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784E8" w14:textId="77777777" w:rsidR="00140695" w:rsidRDefault="00140695" w:rsidP="000032CF">
      <w:pPr>
        <w:spacing w:line="276" w:lineRule="auto"/>
        <w:jc w:val="center"/>
        <w:rPr>
          <w:rFonts w:ascii="Arial" w:hAnsi="Arial" w:cs="Arial"/>
          <w:b/>
          <w:spacing w:val="-4"/>
          <w:sz w:val="22"/>
          <w:szCs w:val="22"/>
          <w:u w:val="single"/>
          <w:lang w:val="en-GB"/>
        </w:rPr>
      </w:pPr>
    </w:p>
    <w:p w14:paraId="3240A62E" w14:textId="77777777" w:rsidR="00140695" w:rsidRDefault="00140695" w:rsidP="000032CF">
      <w:pPr>
        <w:spacing w:line="276" w:lineRule="auto"/>
        <w:jc w:val="center"/>
        <w:rPr>
          <w:rFonts w:ascii="Arial" w:hAnsi="Arial" w:cs="Arial"/>
          <w:b/>
          <w:spacing w:val="-4"/>
          <w:sz w:val="22"/>
          <w:szCs w:val="22"/>
          <w:u w:val="single"/>
          <w:lang w:val="en-GB"/>
        </w:rPr>
      </w:pPr>
    </w:p>
    <w:p w14:paraId="372E6648" w14:textId="7A127C8A" w:rsidR="003F3704" w:rsidRPr="000032CF" w:rsidRDefault="00314F24" w:rsidP="000032CF">
      <w:pPr>
        <w:spacing w:line="276" w:lineRule="auto"/>
        <w:jc w:val="center"/>
        <w:rPr>
          <w:rFonts w:ascii="Arial" w:hAnsi="Arial" w:cs="Arial"/>
          <w:b/>
          <w:spacing w:val="-4"/>
          <w:sz w:val="22"/>
          <w:szCs w:val="22"/>
          <w:u w:val="single"/>
          <w:lang w:val="en-GB"/>
        </w:rPr>
      </w:pPr>
      <w:r w:rsidRPr="000032CF">
        <w:rPr>
          <w:rFonts w:ascii="Arial" w:hAnsi="Arial" w:cs="Arial"/>
          <w:b/>
          <w:spacing w:val="-4"/>
          <w:sz w:val="22"/>
          <w:szCs w:val="22"/>
          <w:u w:val="single"/>
          <w:lang w:val="en-GB"/>
        </w:rPr>
        <w:t>Australia’s Responsi</w:t>
      </w:r>
      <w:r w:rsidR="003F3704" w:rsidRPr="000032CF">
        <w:rPr>
          <w:rFonts w:ascii="Arial" w:hAnsi="Arial" w:cs="Arial"/>
          <w:b/>
          <w:spacing w:val="-4"/>
          <w:sz w:val="22"/>
          <w:szCs w:val="22"/>
          <w:u w:val="single"/>
          <w:lang w:val="en-GB"/>
        </w:rPr>
        <w:t>ble Alcohol Marketing Scheme</w:t>
      </w:r>
    </w:p>
    <w:p w14:paraId="0A16A855" w14:textId="77777777" w:rsidR="00623A1A" w:rsidRDefault="00623A1A" w:rsidP="00337154">
      <w:pPr>
        <w:rPr>
          <w:rFonts w:ascii="Arial" w:hAnsi="Arial" w:cs="Arial"/>
          <w:color w:val="000000" w:themeColor="text1"/>
          <w:spacing w:val="-4"/>
          <w:sz w:val="21"/>
          <w:szCs w:val="21"/>
          <w:lang w:val="en-GB"/>
        </w:rPr>
      </w:pPr>
    </w:p>
    <w:p w14:paraId="224485FE" w14:textId="71A9DBAC" w:rsidR="006646E1" w:rsidRPr="000032CF" w:rsidRDefault="000F35C4" w:rsidP="00337154">
      <w:pPr>
        <w:rPr>
          <w:rFonts w:ascii="Arial" w:hAnsi="Arial" w:cs="Arial"/>
          <w:spacing w:val="-4"/>
          <w:sz w:val="21"/>
          <w:szCs w:val="21"/>
          <w:lang w:val="en-GB"/>
        </w:rPr>
      </w:pPr>
      <w:r>
        <w:rPr>
          <w:rFonts w:ascii="Arial" w:hAnsi="Arial" w:cs="Arial"/>
          <w:color w:val="000000" w:themeColor="text1"/>
          <w:spacing w:val="-4"/>
          <w:sz w:val="21"/>
          <w:szCs w:val="21"/>
          <w:lang w:val="en-GB"/>
        </w:rPr>
        <w:t>12</w:t>
      </w:r>
      <w:r w:rsidR="00E84F37">
        <w:rPr>
          <w:rFonts w:ascii="Arial" w:hAnsi="Arial" w:cs="Arial"/>
          <w:color w:val="000000" w:themeColor="text1"/>
          <w:spacing w:val="-4"/>
          <w:sz w:val="21"/>
          <w:szCs w:val="21"/>
          <w:lang w:val="en-GB"/>
        </w:rPr>
        <w:t xml:space="preserve"> October</w:t>
      </w:r>
      <w:r w:rsidR="005A3124">
        <w:rPr>
          <w:rFonts w:ascii="Arial" w:hAnsi="Arial" w:cs="Arial"/>
          <w:color w:val="000000" w:themeColor="text1"/>
          <w:spacing w:val="-4"/>
          <w:sz w:val="21"/>
          <w:szCs w:val="21"/>
          <w:lang w:val="en-GB"/>
        </w:rPr>
        <w:t xml:space="preserve"> 2020</w:t>
      </w:r>
    </w:p>
    <w:p w14:paraId="39D53532" w14:textId="77777777" w:rsidR="00623A1A" w:rsidRDefault="00623A1A" w:rsidP="006646E1">
      <w:pPr>
        <w:rPr>
          <w:rFonts w:ascii="Arial" w:hAnsi="Arial" w:cs="Arial"/>
          <w:b/>
          <w:spacing w:val="-4"/>
          <w:sz w:val="28"/>
          <w:szCs w:val="28"/>
          <w:lang w:val="en-GB"/>
        </w:rPr>
      </w:pPr>
    </w:p>
    <w:p w14:paraId="4366836D" w14:textId="66534566" w:rsidR="00623A1A" w:rsidRPr="000032CF" w:rsidRDefault="005B3692" w:rsidP="00623A1A">
      <w:pPr>
        <w:spacing w:after="240" w:line="276" w:lineRule="auto"/>
        <w:jc w:val="center"/>
        <w:rPr>
          <w:rFonts w:ascii="Arial" w:hAnsi="Arial" w:cs="Arial"/>
          <w:b/>
          <w:spacing w:val="-4"/>
          <w:sz w:val="28"/>
          <w:szCs w:val="28"/>
          <w:lang w:val="en-GB"/>
        </w:rPr>
      </w:pPr>
      <w:r w:rsidRPr="00A90FF0">
        <w:rPr>
          <w:rFonts w:ascii="Arial" w:hAnsi="Arial" w:cs="Arial"/>
          <w:b/>
          <w:color w:val="000000" w:themeColor="text1"/>
          <w:spacing w:val="-4"/>
          <w:sz w:val="28"/>
          <w:szCs w:val="28"/>
          <w:lang w:val="en-GB"/>
        </w:rPr>
        <w:t xml:space="preserve">Focus on </w:t>
      </w:r>
      <w:r w:rsidR="00E84F37">
        <w:rPr>
          <w:rFonts w:ascii="Arial" w:hAnsi="Arial" w:cs="Arial"/>
          <w:b/>
          <w:spacing w:val="-4"/>
          <w:sz w:val="28"/>
          <w:szCs w:val="28"/>
          <w:lang w:val="en-GB"/>
        </w:rPr>
        <w:t xml:space="preserve">Alcohol Packaging </w:t>
      </w:r>
      <w:r w:rsidR="009464A3">
        <w:rPr>
          <w:rFonts w:ascii="Arial" w:hAnsi="Arial" w:cs="Arial"/>
          <w:b/>
          <w:spacing w:val="-4"/>
          <w:sz w:val="28"/>
          <w:szCs w:val="28"/>
          <w:lang w:val="en-GB"/>
        </w:rPr>
        <w:t>to meet ABAC standards</w:t>
      </w:r>
    </w:p>
    <w:p w14:paraId="4ECCB248" w14:textId="2BA30D68" w:rsidR="001C35D6" w:rsidRPr="00FD2781" w:rsidRDefault="005A3124" w:rsidP="00FD2781">
      <w:pPr>
        <w:spacing w:after="120" w:line="276" w:lineRule="auto"/>
        <w:jc w:val="both"/>
        <w:rPr>
          <w:rFonts w:ascii="Arial" w:hAnsi="Arial" w:cs="Arial"/>
          <w:color w:val="000000" w:themeColor="text1"/>
          <w:sz w:val="22"/>
          <w:szCs w:val="22"/>
          <w:lang w:val="en-GB"/>
        </w:rPr>
      </w:pPr>
      <w:r w:rsidRPr="00FD2781">
        <w:rPr>
          <w:rFonts w:ascii="Arial" w:hAnsi="Arial" w:cs="Arial"/>
          <w:color w:val="000000" w:themeColor="text1"/>
          <w:sz w:val="22"/>
          <w:szCs w:val="22"/>
          <w:lang w:val="en-GB"/>
        </w:rPr>
        <w:t>The</w:t>
      </w:r>
      <w:r w:rsidR="001C35D6" w:rsidRPr="00FD2781">
        <w:rPr>
          <w:rFonts w:ascii="Arial" w:hAnsi="Arial" w:cs="Arial"/>
          <w:color w:val="000000" w:themeColor="text1"/>
          <w:sz w:val="22"/>
          <w:szCs w:val="22"/>
          <w:lang w:val="en-GB"/>
        </w:rPr>
        <w:t xml:space="preserve"> </w:t>
      </w:r>
      <w:r w:rsidR="00713E11" w:rsidRPr="00FD2781">
        <w:rPr>
          <w:rFonts w:ascii="Arial" w:hAnsi="Arial" w:cs="Arial"/>
          <w:color w:val="000000" w:themeColor="text1"/>
          <w:sz w:val="22"/>
          <w:szCs w:val="22"/>
          <w:lang w:val="en-GB"/>
        </w:rPr>
        <w:t>Alcohol Beverages Advertising Code (</w:t>
      </w:r>
      <w:r w:rsidR="00F553F3" w:rsidRPr="00FD2781">
        <w:rPr>
          <w:rFonts w:ascii="Arial" w:hAnsi="Arial" w:cs="Arial"/>
          <w:color w:val="000000" w:themeColor="text1"/>
          <w:sz w:val="22"/>
          <w:szCs w:val="22"/>
          <w:lang w:val="en-GB"/>
        </w:rPr>
        <w:t>ABAC</w:t>
      </w:r>
      <w:r w:rsidR="00713E11" w:rsidRPr="00FD2781">
        <w:rPr>
          <w:rFonts w:ascii="Arial" w:hAnsi="Arial" w:cs="Arial"/>
          <w:color w:val="000000" w:themeColor="text1"/>
          <w:sz w:val="22"/>
          <w:szCs w:val="22"/>
          <w:lang w:val="en-GB"/>
        </w:rPr>
        <w:t>)</w:t>
      </w:r>
      <w:r w:rsidR="001C35D6" w:rsidRPr="00FD2781">
        <w:rPr>
          <w:rFonts w:ascii="Arial" w:hAnsi="Arial" w:cs="Arial"/>
          <w:color w:val="000000" w:themeColor="text1"/>
          <w:sz w:val="22"/>
          <w:szCs w:val="22"/>
          <w:lang w:val="en-GB"/>
        </w:rPr>
        <w:t xml:space="preserve"> </w:t>
      </w:r>
      <w:r w:rsidRPr="00FD2781">
        <w:rPr>
          <w:rFonts w:ascii="Arial" w:hAnsi="Arial" w:cs="Arial"/>
          <w:color w:val="000000" w:themeColor="text1"/>
          <w:sz w:val="22"/>
          <w:szCs w:val="22"/>
          <w:lang w:val="en-GB"/>
        </w:rPr>
        <w:t xml:space="preserve">has </w:t>
      </w:r>
      <w:r w:rsidR="009464A3" w:rsidRPr="00FD2781">
        <w:rPr>
          <w:rFonts w:ascii="Arial" w:hAnsi="Arial" w:cs="Arial"/>
          <w:color w:val="000000" w:themeColor="text1"/>
          <w:sz w:val="22"/>
          <w:szCs w:val="22"/>
          <w:lang w:val="en-GB"/>
        </w:rPr>
        <w:t xml:space="preserve">continued to see high levels of </w:t>
      </w:r>
      <w:r w:rsidR="004542AB" w:rsidRPr="00FD2781">
        <w:rPr>
          <w:rFonts w:ascii="Arial" w:hAnsi="Arial" w:cs="Arial"/>
          <w:color w:val="000000" w:themeColor="text1"/>
          <w:sz w:val="22"/>
          <w:szCs w:val="22"/>
          <w:lang w:val="en-GB"/>
        </w:rPr>
        <w:t xml:space="preserve">activity </w:t>
      </w:r>
      <w:r w:rsidR="004721A3" w:rsidRPr="00FD2781">
        <w:rPr>
          <w:rFonts w:ascii="Arial" w:hAnsi="Arial" w:cs="Arial"/>
          <w:color w:val="000000" w:themeColor="text1"/>
          <w:sz w:val="22"/>
          <w:szCs w:val="22"/>
          <w:lang w:val="en-GB"/>
        </w:rPr>
        <w:t>this</w:t>
      </w:r>
      <w:r w:rsidRPr="00FD2781">
        <w:rPr>
          <w:rFonts w:ascii="Arial" w:hAnsi="Arial" w:cs="Arial"/>
          <w:color w:val="000000" w:themeColor="text1"/>
          <w:sz w:val="22"/>
          <w:szCs w:val="22"/>
          <w:lang w:val="en-GB"/>
        </w:rPr>
        <w:t xml:space="preserve"> quarte</w:t>
      </w:r>
      <w:r w:rsidR="004721A3" w:rsidRPr="00FD2781">
        <w:rPr>
          <w:rFonts w:ascii="Arial" w:hAnsi="Arial" w:cs="Arial"/>
          <w:color w:val="000000" w:themeColor="text1"/>
          <w:sz w:val="22"/>
          <w:szCs w:val="22"/>
          <w:lang w:val="en-GB"/>
        </w:rPr>
        <w:t xml:space="preserve">r, </w:t>
      </w:r>
      <w:r w:rsidRPr="00FD2781">
        <w:rPr>
          <w:rFonts w:ascii="Arial" w:hAnsi="Arial" w:cs="Arial"/>
          <w:color w:val="000000" w:themeColor="text1"/>
          <w:sz w:val="22"/>
          <w:szCs w:val="22"/>
          <w:lang w:val="en-GB"/>
        </w:rPr>
        <w:t xml:space="preserve">with </w:t>
      </w:r>
      <w:r w:rsidR="009464A3" w:rsidRPr="00FD2781">
        <w:rPr>
          <w:rFonts w:ascii="Arial" w:hAnsi="Arial" w:cs="Arial"/>
          <w:color w:val="000000" w:themeColor="text1"/>
          <w:sz w:val="22"/>
          <w:szCs w:val="22"/>
          <w:lang w:val="en-GB"/>
        </w:rPr>
        <w:t>53</w:t>
      </w:r>
      <w:r w:rsidR="00BC326F" w:rsidRPr="00FD2781">
        <w:rPr>
          <w:rFonts w:ascii="Arial" w:hAnsi="Arial" w:cs="Arial"/>
          <w:color w:val="000000" w:themeColor="text1"/>
          <w:sz w:val="22"/>
          <w:szCs w:val="22"/>
          <w:lang w:val="en-GB"/>
        </w:rPr>
        <w:t xml:space="preserve"> new complaints</w:t>
      </w:r>
      <w:r w:rsidR="00FC575B" w:rsidRPr="00FD2781">
        <w:rPr>
          <w:rFonts w:ascii="Arial" w:hAnsi="Arial" w:cs="Arial"/>
          <w:color w:val="000000" w:themeColor="text1"/>
          <w:sz w:val="22"/>
          <w:szCs w:val="22"/>
          <w:lang w:val="en-GB"/>
        </w:rPr>
        <w:t xml:space="preserve"> and 2</w:t>
      </w:r>
      <w:r w:rsidR="009464A3" w:rsidRPr="00FD2781">
        <w:rPr>
          <w:rFonts w:ascii="Arial" w:hAnsi="Arial" w:cs="Arial"/>
          <w:color w:val="000000" w:themeColor="text1"/>
          <w:sz w:val="22"/>
          <w:szCs w:val="22"/>
          <w:lang w:val="en-GB"/>
        </w:rPr>
        <w:t>3</w:t>
      </w:r>
      <w:r w:rsidR="00FC575B" w:rsidRPr="00FD2781">
        <w:rPr>
          <w:rFonts w:ascii="Arial" w:hAnsi="Arial" w:cs="Arial"/>
          <w:color w:val="000000" w:themeColor="text1"/>
          <w:sz w:val="22"/>
          <w:szCs w:val="22"/>
          <w:lang w:val="en-GB"/>
        </w:rPr>
        <w:t xml:space="preserve"> determinations</w:t>
      </w:r>
      <w:r w:rsidR="00BC326F" w:rsidRPr="00FD2781">
        <w:rPr>
          <w:rFonts w:ascii="Arial" w:hAnsi="Arial" w:cs="Arial"/>
          <w:color w:val="000000" w:themeColor="text1"/>
          <w:sz w:val="22"/>
          <w:szCs w:val="22"/>
          <w:lang w:val="en-GB"/>
        </w:rPr>
        <w:t>.</w:t>
      </w:r>
    </w:p>
    <w:p w14:paraId="249FE611" w14:textId="3B2CD011" w:rsidR="009D11E1" w:rsidRPr="00FD2781" w:rsidRDefault="006F2D28" w:rsidP="00FD2781">
      <w:pPr>
        <w:suppressAutoHyphens/>
        <w:autoSpaceDE w:val="0"/>
        <w:autoSpaceDN w:val="0"/>
        <w:adjustRightInd w:val="0"/>
        <w:spacing w:after="120" w:line="276" w:lineRule="auto"/>
        <w:jc w:val="both"/>
        <w:textAlignment w:val="center"/>
        <w:rPr>
          <w:rFonts w:ascii="Arial" w:hAnsi="Arial" w:cs="Arial"/>
          <w:color w:val="000000" w:themeColor="text1"/>
          <w:sz w:val="22"/>
          <w:szCs w:val="22"/>
          <w:lang w:val="en-GB"/>
        </w:rPr>
      </w:pPr>
      <w:r w:rsidRPr="00FD2781">
        <w:rPr>
          <w:rFonts w:ascii="Arial" w:hAnsi="Arial" w:cs="Arial"/>
          <w:color w:val="000000" w:themeColor="text1"/>
          <w:sz w:val="22"/>
          <w:szCs w:val="22"/>
          <w:lang w:val="en-GB"/>
        </w:rPr>
        <w:t>“</w:t>
      </w:r>
      <w:r w:rsidR="00263C9E" w:rsidRPr="00FD2781">
        <w:rPr>
          <w:rFonts w:ascii="Arial" w:hAnsi="Arial" w:cs="Arial"/>
          <w:color w:val="000000" w:themeColor="text1"/>
          <w:sz w:val="22"/>
          <w:szCs w:val="22"/>
        </w:rPr>
        <w:t>ABAC has seen a higher number of breaches over the past 12 months, with the most notable increases relating to packaging and social marketing</w:t>
      </w:r>
      <w:r w:rsidR="009D11E1" w:rsidRPr="00FD2781">
        <w:rPr>
          <w:rFonts w:ascii="Arial" w:hAnsi="Arial" w:cs="Arial"/>
          <w:color w:val="000000" w:themeColor="text1"/>
          <w:sz w:val="22"/>
          <w:szCs w:val="22"/>
        </w:rPr>
        <w:t>,”</w:t>
      </w:r>
      <w:r w:rsidR="00BC326F" w:rsidRPr="00FD2781">
        <w:rPr>
          <w:rFonts w:ascii="Arial" w:hAnsi="Arial" w:cs="Arial"/>
          <w:color w:val="000000" w:themeColor="text1"/>
          <w:sz w:val="22"/>
          <w:szCs w:val="22"/>
        </w:rPr>
        <w:t xml:space="preserve"> </w:t>
      </w:r>
      <w:r w:rsidR="009D11E1" w:rsidRPr="00FD2781">
        <w:rPr>
          <w:rFonts w:ascii="Arial" w:hAnsi="Arial" w:cs="Arial"/>
          <w:color w:val="000000" w:themeColor="text1"/>
          <w:sz w:val="22"/>
          <w:szCs w:val="22"/>
          <w:lang w:val="en-GB"/>
        </w:rPr>
        <w:t>ABAC Chair Harry Jenkins AO noted.</w:t>
      </w:r>
    </w:p>
    <w:p w14:paraId="23627873" w14:textId="625316D4" w:rsidR="00BC326F" w:rsidRPr="00EF48A1" w:rsidRDefault="009D11E1" w:rsidP="00FD2781">
      <w:pPr>
        <w:spacing w:before="120" w:after="120" w:line="276" w:lineRule="auto"/>
        <w:jc w:val="both"/>
        <w:rPr>
          <w:rFonts w:ascii="Arial" w:hAnsi="Arial" w:cs="Arial"/>
          <w:color w:val="000000" w:themeColor="text1"/>
          <w:sz w:val="22"/>
          <w:szCs w:val="22"/>
        </w:rPr>
      </w:pPr>
      <w:r w:rsidRPr="00FD2781">
        <w:rPr>
          <w:rFonts w:ascii="Arial" w:hAnsi="Arial" w:cs="Arial"/>
          <w:color w:val="000000" w:themeColor="text1"/>
          <w:sz w:val="22"/>
          <w:szCs w:val="22"/>
        </w:rPr>
        <w:t>“</w:t>
      </w:r>
      <w:r w:rsidR="00A90FF0" w:rsidRPr="00FD2781">
        <w:rPr>
          <w:rFonts w:ascii="Arial" w:hAnsi="Arial" w:cs="Arial"/>
          <w:color w:val="000000" w:themeColor="text1"/>
          <w:sz w:val="22"/>
          <w:szCs w:val="22"/>
        </w:rPr>
        <w:t>Over the past 12 months</w:t>
      </w:r>
      <w:r w:rsidR="00263C9E" w:rsidRPr="00FD2781">
        <w:rPr>
          <w:rFonts w:ascii="Arial" w:hAnsi="Arial" w:cs="Arial"/>
          <w:color w:val="000000" w:themeColor="text1"/>
          <w:sz w:val="22"/>
          <w:szCs w:val="22"/>
        </w:rPr>
        <w:t xml:space="preserve"> the Panel found 15 alcohol labels </w:t>
      </w:r>
      <w:r w:rsidR="005B3692" w:rsidRPr="00FD2781">
        <w:rPr>
          <w:rFonts w:ascii="Arial" w:hAnsi="Arial" w:cs="Arial"/>
          <w:color w:val="000000" w:themeColor="text1"/>
          <w:sz w:val="22"/>
          <w:szCs w:val="22"/>
        </w:rPr>
        <w:t xml:space="preserve">in </w:t>
      </w:r>
      <w:r w:rsidR="00263C9E" w:rsidRPr="00FD2781">
        <w:rPr>
          <w:rFonts w:ascii="Arial" w:hAnsi="Arial" w:cs="Arial"/>
          <w:color w:val="000000" w:themeColor="text1"/>
          <w:sz w:val="22"/>
          <w:szCs w:val="22"/>
        </w:rPr>
        <w:t xml:space="preserve">breach </w:t>
      </w:r>
      <w:r w:rsidR="00A90FF0" w:rsidRPr="00FD2781">
        <w:rPr>
          <w:rFonts w:ascii="Arial" w:hAnsi="Arial" w:cs="Arial"/>
          <w:color w:val="000000" w:themeColor="text1"/>
          <w:sz w:val="22"/>
          <w:szCs w:val="22"/>
        </w:rPr>
        <w:t xml:space="preserve">of </w:t>
      </w:r>
      <w:r w:rsidR="00263C9E" w:rsidRPr="00FD2781">
        <w:rPr>
          <w:rFonts w:ascii="Arial" w:hAnsi="Arial" w:cs="Arial"/>
          <w:color w:val="000000" w:themeColor="text1"/>
          <w:sz w:val="22"/>
          <w:szCs w:val="22"/>
        </w:rPr>
        <w:t>ABAC standards</w:t>
      </w:r>
      <w:r w:rsidR="00244FDC" w:rsidRPr="00FD2781">
        <w:rPr>
          <w:rFonts w:ascii="Arial" w:hAnsi="Arial" w:cs="Arial"/>
          <w:color w:val="000000" w:themeColor="text1"/>
          <w:sz w:val="22"/>
          <w:szCs w:val="22"/>
        </w:rPr>
        <w:t>,</w:t>
      </w:r>
      <w:r w:rsidR="00263C9E" w:rsidRPr="00FD2781">
        <w:rPr>
          <w:rFonts w:ascii="Arial" w:hAnsi="Arial" w:cs="Arial"/>
          <w:color w:val="000000" w:themeColor="text1"/>
          <w:sz w:val="22"/>
          <w:szCs w:val="22"/>
        </w:rPr>
        <w:t xml:space="preserve"> up from 4 in the previous </w:t>
      </w:r>
      <w:r w:rsidR="006E5347" w:rsidRPr="00FD2781">
        <w:rPr>
          <w:rFonts w:ascii="Arial" w:hAnsi="Arial" w:cs="Arial"/>
          <w:color w:val="000000" w:themeColor="text1"/>
          <w:sz w:val="22"/>
          <w:szCs w:val="22"/>
        </w:rPr>
        <w:t>12 months</w:t>
      </w:r>
      <w:r w:rsidR="00F66108" w:rsidRPr="00FD2781">
        <w:rPr>
          <w:rFonts w:ascii="Arial" w:hAnsi="Arial" w:cs="Arial"/>
          <w:color w:val="000000" w:themeColor="text1"/>
          <w:sz w:val="22"/>
          <w:szCs w:val="22"/>
        </w:rPr>
        <w:t>, with most of the breaches relating to the prohibition on alcohol packaging having strong or evident appeal to under 18s</w:t>
      </w:r>
      <w:r w:rsidR="006E5347" w:rsidRPr="00FD2781">
        <w:rPr>
          <w:rFonts w:ascii="Arial" w:hAnsi="Arial" w:cs="Arial"/>
          <w:color w:val="000000" w:themeColor="text1"/>
          <w:sz w:val="22"/>
          <w:szCs w:val="22"/>
        </w:rPr>
        <w:t>.</w:t>
      </w:r>
      <w:r w:rsidR="00F66108" w:rsidRPr="00FD2781">
        <w:rPr>
          <w:rFonts w:ascii="Arial" w:hAnsi="Arial" w:cs="Arial"/>
          <w:color w:val="000000" w:themeColor="text1"/>
          <w:sz w:val="22"/>
          <w:szCs w:val="22"/>
        </w:rPr>
        <w:t xml:space="preserve">  The past quarter has seen this to be the most common standard breached across </w:t>
      </w:r>
      <w:r w:rsidR="00F66108" w:rsidRPr="00EF48A1">
        <w:rPr>
          <w:rFonts w:ascii="Arial" w:hAnsi="Arial" w:cs="Arial"/>
          <w:color w:val="000000" w:themeColor="text1"/>
          <w:sz w:val="22"/>
          <w:szCs w:val="22"/>
        </w:rPr>
        <w:t>marketing types</w:t>
      </w:r>
      <w:r w:rsidR="00404BDB" w:rsidRPr="00EF48A1">
        <w:rPr>
          <w:rFonts w:ascii="Arial" w:hAnsi="Arial" w:cs="Arial"/>
          <w:color w:val="000000" w:themeColor="text1"/>
          <w:sz w:val="22"/>
          <w:szCs w:val="22"/>
        </w:rPr>
        <w:t>,</w:t>
      </w:r>
      <w:r w:rsidR="005B3692" w:rsidRPr="00EF48A1">
        <w:rPr>
          <w:rFonts w:ascii="Arial" w:hAnsi="Arial" w:cs="Arial"/>
          <w:color w:val="000000" w:themeColor="text1"/>
          <w:sz w:val="22"/>
          <w:szCs w:val="22"/>
        </w:rPr>
        <w:t xml:space="preserve"> </w:t>
      </w:r>
      <w:r w:rsidR="00A90FF0" w:rsidRPr="00EF48A1">
        <w:rPr>
          <w:rFonts w:ascii="Arial" w:hAnsi="Arial" w:cs="Arial"/>
          <w:color w:val="000000" w:themeColor="text1"/>
          <w:sz w:val="22"/>
          <w:szCs w:val="22"/>
        </w:rPr>
        <w:t xml:space="preserve">attributable to </w:t>
      </w:r>
      <w:r w:rsidR="00404BDB" w:rsidRPr="00EF48A1">
        <w:rPr>
          <w:rFonts w:ascii="Arial" w:hAnsi="Arial" w:cs="Arial"/>
          <w:color w:val="000000" w:themeColor="text1"/>
          <w:sz w:val="22"/>
          <w:szCs w:val="22"/>
        </w:rPr>
        <w:t>5</w:t>
      </w:r>
      <w:r w:rsidR="00A90FF0" w:rsidRPr="00EF48A1">
        <w:rPr>
          <w:rFonts w:ascii="Arial" w:hAnsi="Arial" w:cs="Arial"/>
          <w:color w:val="000000" w:themeColor="text1"/>
          <w:sz w:val="22"/>
          <w:szCs w:val="22"/>
        </w:rPr>
        <w:t xml:space="preserve"> </w:t>
      </w:r>
      <w:r w:rsidR="00404BDB" w:rsidRPr="00EF48A1">
        <w:rPr>
          <w:rFonts w:ascii="Arial" w:hAnsi="Arial" w:cs="Arial"/>
          <w:color w:val="000000" w:themeColor="text1"/>
          <w:sz w:val="22"/>
          <w:szCs w:val="22"/>
        </w:rPr>
        <w:t>breaches</w:t>
      </w:r>
      <w:r w:rsidR="005B3692" w:rsidRPr="00EF48A1">
        <w:rPr>
          <w:rFonts w:ascii="Arial" w:hAnsi="Arial" w:cs="Arial"/>
          <w:color w:val="000000" w:themeColor="text1"/>
          <w:sz w:val="22"/>
          <w:szCs w:val="22"/>
        </w:rPr>
        <w:t xml:space="preserve"> of </w:t>
      </w:r>
      <w:r w:rsidR="00404BDB" w:rsidRPr="00EF48A1">
        <w:rPr>
          <w:rFonts w:ascii="Arial" w:hAnsi="Arial" w:cs="Arial"/>
          <w:color w:val="000000" w:themeColor="text1"/>
          <w:sz w:val="22"/>
          <w:szCs w:val="22"/>
        </w:rPr>
        <w:t>product packaging</w:t>
      </w:r>
      <w:r w:rsidR="00F66108" w:rsidRPr="00EF48A1">
        <w:rPr>
          <w:rFonts w:ascii="Arial" w:hAnsi="Arial" w:cs="Arial"/>
          <w:color w:val="000000" w:themeColor="text1"/>
          <w:sz w:val="22"/>
          <w:szCs w:val="22"/>
        </w:rPr>
        <w:t>.</w:t>
      </w:r>
    </w:p>
    <w:p w14:paraId="305CF574" w14:textId="7DB7ADF2" w:rsidR="00D563A9" w:rsidRPr="00CB0B7D" w:rsidRDefault="009D11E1" w:rsidP="00FD2781">
      <w:pPr>
        <w:spacing w:after="120" w:line="276" w:lineRule="auto"/>
        <w:jc w:val="both"/>
        <w:rPr>
          <w:rFonts w:ascii="Arial" w:hAnsi="Arial" w:cs="Arial"/>
          <w:color w:val="000000" w:themeColor="text1"/>
          <w:sz w:val="22"/>
          <w:szCs w:val="22"/>
        </w:rPr>
      </w:pPr>
      <w:r w:rsidRPr="00CB0B7D">
        <w:rPr>
          <w:rFonts w:ascii="Arial" w:hAnsi="Arial" w:cs="Arial"/>
          <w:color w:val="000000" w:themeColor="text1"/>
          <w:sz w:val="22"/>
          <w:szCs w:val="22"/>
        </w:rPr>
        <w:t>“</w:t>
      </w:r>
      <w:r w:rsidR="006629C5" w:rsidRPr="00CB0B7D">
        <w:rPr>
          <w:rFonts w:ascii="Arial" w:hAnsi="Arial" w:cs="Arial"/>
          <w:iCs/>
          <w:color w:val="000000" w:themeColor="text1"/>
          <w:sz w:val="22"/>
          <w:szCs w:val="22"/>
        </w:rPr>
        <w:t xml:space="preserve">In light of this trend, ABAC engaged Youth Insight to provide observations on the themes, designs and imagery that </w:t>
      </w:r>
      <w:proofErr w:type="gramStart"/>
      <w:r w:rsidR="006629C5" w:rsidRPr="00CB0B7D">
        <w:rPr>
          <w:rFonts w:ascii="Arial" w:hAnsi="Arial" w:cs="Arial"/>
          <w:iCs/>
          <w:color w:val="000000" w:themeColor="text1"/>
          <w:sz w:val="22"/>
          <w:szCs w:val="22"/>
        </w:rPr>
        <w:t>14-17 year</w:t>
      </w:r>
      <w:proofErr w:type="gramEnd"/>
      <w:r w:rsidR="006629C5" w:rsidRPr="00CB0B7D">
        <w:rPr>
          <w:rFonts w:ascii="Arial" w:hAnsi="Arial" w:cs="Arial"/>
          <w:iCs/>
          <w:color w:val="000000" w:themeColor="text1"/>
          <w:sz w:val="22"/>
          <w:szCs w:val="22"/>
        </w:rPr>
        <w:t xml:space="preserve"> </w:t>
      </w:r>
      <w:proofErr w:type="spellStart"/>
      <w:r w:rsidR="006629C5" w:rsidRPr="00CB0B7D">
        <w:rPr>
          <w:rFonts w:ascii="Arial" w:hAnsi="Arial" w:cs="Arial"/>
          <w:iCs/>
          <w:color w:val="000000" w:themeColor="text1"/>
          <w:sz w:val="22"/>
          <w:szCs w:val="22"/>
        </w:rPr>
        <w:t>olds</w:t>
      </w:r>
      <w:proofErr w:type="spellEnd"/>
      <w:r w:rsidR="006629C5" w:rsidRPr="00CB0B7D">
        <w:rPr>
          <w:rFonts w:ascii="Arial" w:hAnsi="Arial" w:cs="Arial"/>
          <w:iCs/>
          <w:color w:val="000000" w:themeColor="text1"/>
          <w:sz w:val="22"/>
          <w:szCs w:val="22"/>
        </w:rPr>
        <w:t xml:space="preserve"> find strongly appealing and unappealing in product marketing.  This valuable work will assist ABAC </w:t>
      </w:r>
      <w:proofErr w:type="spellStart"/>
      <w:r w:rsidR="006629C5" w:rsidRPr="00CB0B7D">
        <w:rPr>
          <w:rFonts w:ascii="Arial" w:hAnsi="Arial" w:cs="Arial"/>
          <w:iCs/>
          <w:color w:val="000000" w:themeColor="text1"/>
          <w:sz w:val="22"/>
          <w:szCs w:val="22"/>
        </w:rPr>
        <w:t>Panelists</w:t>
      </w:r>
      <w:proofErr w:type="spellEnd"/>
      <w:r w:rsidR="006629C5" w:rsidRPr="00CB0B7D">
        <w:rPr>
          <w:rFonts w:ascii="Arial" w:hAnsi="Arial" w:cs="Arial"/>
          <w:iCs/>
          <w:color w:val="000000" w:themeColor="text1"/>
          <w:sz w:val="22"/>
          <w:szCs w:val="22"/>
        </w:rPr>
        <w:t xml:space="preserve"> and Pre-</w:t>
      </w:r>
      <w:proofErr w:type="spellStart"/>
      <w:r w:rsidR="006629C5" w:rsidRPr="00CB0B7D">
        <w:rPr>
          <w:rFonts w:ascii="Arial" w:hAnsi="Arial" w:cs="Arial"/>
          <w:iCs/>
          <w:color w:val="000000" w:themeColor="text1"/>
          <w:sz w:val="22"/>
          <w:szCs w:val="22"/>
        </w:rPr>
        <w:t>vetters</w:t>
      </w:r>
      <w:proofErr w:type="spellEnd"/>
      <w:r w:rsidR="006629C5" w:rsidRPr="00CB0B7D">
        <w:rPr>
          <w:rFonts w:ascii="Arial" w:hAnsi="Arial" w:cs="Arial"/>
          <w:iCs/>
          <w:color w:val="000000" w:themeColor="text1"/>
          <w:sz w:val="22"/>
          <w:szCs w:val="22"/>
        </w:rPr>
        <w:t xml:space="preserve"> in assessing alcohol marketing communications against the relevant ABAC standard and has been used to update the ABAC Guidance Notes and Alcohol Packaging Compliance Guide to assist alcohol marketers meet this standard</w:t>
      </w:r>
      <w:r w:rsidR="00BC326F" w:rsidRPr="00CB0B7D">
        <w:rPr>
          <w:rFonts w:ascii="Arial" w:hAnsi="Arial" w:cs="Arial"/>
          <w:color w:val="000000" w:themeColor="text1"/>
          <w:sz w:val="22"/>
          <w:szCs w:val="22"/>
        </w:rPr>
        <w:t>.</w:t>
      </w:r>
    </w:p>
    <w:p w14:paraId="36A12776" w14:textId="123716D3" w:rsidR="00392A3A" w:rsidRPr="00CB0B7D" w:rsidRDefault="00392A3A" w:rsidP="00FD2781">
      <w:pPr>
        <w:spacing w:after="120" w:line="276" w:lineRule="auto"/>
        <w:jc w:val="both"/>
        <w:rPr>
          <w:rFonts w:ascii="Arial" w:hAnsi="Arial" w:cs="Arial"/>
          <w:color w:val="000000" w:themeColor="text1"/>
          <w:sz w:val="22"/>
          <w:szCs w:val="22"/>
        </w:rPr>
      </w:pPr>
      <w:r w:rsidRPr="00CB0B7D">
        <w:rPr>
          <w:rFonts w:ascii="Arial" w:hAnsi="Arial" w:cs="Arial"/>
          <w:color w:val="000000" w:themeColor="text1"/>
          <w:sz w:val="22"/>
          <w:szCs w:val="22"/>
        </w:rPr>
        <w:t>“</w:t>
      </w:r>
      <w:r w:rsidR="005B3692" w:rsidRPr="00FD2781">
        <w:rPr>
          <w:rFonts w:ascii="Arial" w:hAnsi="Arial" w:cs="Arial"/>
          <w:color w:val="000000" w:themeColor="text1"/>
          <w:sz w:val="22"/>
          <w:szCs w:val="22"/>
        </w:rPr>
        <w:t xml:space="preserve">ABAC </w:t>
      </w:r>
      <w:r w:rsidR="005551E8" w:rsidRPr="00FD2781">
        <w:rPr>
          <w:rFonts w:ascii="Arial" w:hAnsi="Arial" w:cs="Arial"/>
          <w:color w:val="000000" w:themeColor="text1"/>
          <w:sz w:val="22"/>
          <w:szCs w:val="22"/>
        </w:rPr>
        <w:t>strongly</w:t>
      </w:r>
      <w:r w:rsidR="006629C5" w:rsidRPr="00FD2781">
        <w:rPr>
          <w:rFonts w:ascii="Arial" w:hAnsi="Arial" w:cs="Arial"/>
          <w:color w:val="000000" w:themeColor="text1"/>
          <w:sz w:val="22"/>
          <w:szCs w:val="22"/>
        </w:rPr>
        <w:t xml:space="preserve"> encourage</w:t>
      </w:r>
      <w:r w:rsidR="005B3692" w:rsidRPr="00FD2781">
        <w:rPr>
          <w:rFonts w:ascii="Arial" w:hAnsi="Arial" w:cs="Arial"/>
          <w:color w:val="000000" w:themeColor="text1"/>
          <w:sz w:val="22"/>
          <w:szCs w:val="22"/>
        </w:rPr>
        <w:t>s</w:t>
      </w:r>
      <w:r w:rsidR="006629C5" w:rsidRPr="00FD2781">
        <w:rPr>
          <w:rFonts w:ascii="Arial" w:hAnsi="Arial" w:cs="Arial"/>
          <w:color w:val="000000" w:themeColor="text1"/>
          <w:sz w:val="22"/>
          <w:szCs w:val="22"/>
        </w:rPr>
        <w:t xml:space="preserve"> all alcohol companies, their marketing staff, agencies and designers to</w:t>
      </w:r>
      <w:r w:rsidR="005551E8" w:rsidRPr="00FD2781">
        <w:rPr>
          <w:rFonts w:ascii="Arial" w:hAnsi="Arial" w:cs="Arial"/>
          <w:color w:val="000000" w:themeColor="text1"/>
          <w:sz w:val="22"/>
          <w:szCs w:val="22"/>
        </w:rPr>
        <w:t xml:space="preserve"> proactively </w:t>
      </w:r>
      <w:r w:rsidR="00147C89" w:rsidRPr="00FD2781">
        <w:rPr>
          <w:rFonts w:ascii="Arial" w:hAnsi="Arial" w:cs="Arial"/>
          <w:color w:val="000000" w:themeColor="text1"/>
          <w:sz w:val="22"/>
          <w:szCs w:val="22"/>
        </w:rPr>
        <w:t xml:space="preserve">take measures </w:t>
      </w:r>
      <w:r w:rsidR="00147C89">
        <w:rPr>
          <w:rFonts w:ascii="Arial" w:hAnsi="Arial" w:cs="Arial"/>
          <w:color w:val="000000" w:themeColor="text1"/>
          <w:sz w:val="22"/>
          <w:szCs w:val="22"/>
        </w:rPr>
        <w:t xml:space="preserve">to </w:t>
      </w:r>
      <w:r w:rsidR="005551E8" w:rsidRPr="00CB0B7D">
        <w:rPr>
          <w:rFonts w:ascii="Arial" w:hAnsi="Arial" w:cs="Arial"/>
          <w:color w:val="000000" w:themeColor="text1"/>
          <w:sz w:val="22"/>
          <w:szCs w:val="22"/>
        </w:rPr>
        <w:t xml:space="preserve">achieve compliance with responsible alcohol marketing standards, with particular attention to packaging and social marketing.  </w:t>
      </w:r>
      <w:r w:rsidR="006629C5" w:rsidRPr="00CB0B7D">
        <w:rPr>
          <w:rFonts w:ascii="Arial" w:hAnsi="Arial" w:cs="Arial"/>
          <w:color w:val="000000" w:themeColor="text1"/>
          <w:sz w:val="22"/>
          <w:szCs w:val="22"/>
        </w:rPr>
        <w:t xml:space="preserve"> </w:t>
      </w:r>
      <w:r w:rsidR="005551E8" w:rsidRPr="00CB0B7D">
        <w:rPr>
          <w:rFonts w:ascii="Arial" w:hAnsi="Arial" w:cs="Arial"/>
          <w:color w:val="000000" w:themeColor="text1"/>
          <w:sz w:val="22"/>
          <w:szCs w:val="22"/>
        </w:rPr>
        <w:t xml:space="preserve">The ABAC website includes a variety of resources to help alcohol marketers understand what they can </w:t>
      </w:r>
      <w:r w:rsidR="005551E8" w:rsidRPr="00FD2781">
        <w:rPr>
          <w:rFonts w:ascii="Arial" w:hAnsi="Arial" w:cs="Arial"/>
          <w:color w:val="000000" w:themeColor="text1"/>
          <w:sz w:val="22"/>
          <w:szCs w:val="22"/>
        </w:rPr>
        <w:t>and can’t do when marketing alcoho</w:t>
      </w:r>
      <w:r w:rsidR="00CB0B7D" w:rsidRPr="00FD2781">
        <w:rPr>
          <w:rFonts w:ascii="Arial" w:hAnsi="Arial" w:cs="Arial"/>
          <w:color w:val="000000" w:themeColor="text1"/>
          <w:sz w:val="22"/>
          <w:szCs w:val="22"/>
        </w:rPr>
        <w:t>l (</w:t>
      </w:r>
      <w:hyperlink r:id="rId11" w:history="1">
        <w:r w:rsidR="00713381" w:rsidRPr="00FD2781">
          <w:rPr>
            <w:rStyle w:val="Hyperlink"/>
            <w:rFonts w:ascii="Arial" w:hAnsi="Arial" w:cs="Arial"/>
            <w:color w:val="000000" w:themeColor="text1"/>
            <w:sz w:val="22"/>
            <w:szCs w:val="22"/>
            <w:u w:val="none"/>
            <w:lang w:val="en-GB"/>
          </w:rPr>
          <w:t>Guidance Notes</w:t>
        </w:r>
      </w:hyperlink>
      <w:r w:rsidR="00147C89" w:rsidRPr="00FD2781">
        <w:rPr>
          <w:rStyle w:val="Hyperlink"/>
          <w:rFonts w:ascii="Arial" w:hAnsi="Arial" w:cs="Arial"/>
          <w:color w:val="000000" w:themeColor="text1"/>
          <w:sz w:val="22"/>
          <w:szCs w:val="22"/>
          <w:u w:val="none"/>
          <w:lang w:val="en-GB"/>
        </w:rPr>
        <w:t>/</w:t>
      </w:r>
      <w:hyperlink r:id="rId12" w:history="1">
        <w:r w:rsidR="00713381" w:rsidRPr="00FD2781">
          <w:rPr>
            <w:rStyle w:val="Hyperlink"/>
            <w:rFonts w:ascii="Arial" w:hAnsi="Arial" w:cs="Arial"/>
            <w:color w:val="000000" w:themeColor="text1"/>
            <w:sz w:val="22"/>
            <w:szCs w:val="22"/>
            <w:u w:val="none"/>
            <w:lang w:val="en-GB"/>
          </w:rPr>
          <w:t>Alcohol Packaging Compliance Guide</w:t>
        </w:r>
      </w:hyperlink>
      <w:r w:rsidR="00147C89" w:rsidRPr="00FD2781">
        <w:rPr>
          <w:rStyle w:val="Hyperlink"/>
          <w:rFonts w:ascii="Arial" w:hAnsi="Arial" w:cs="Arial"/>
          <w:color w:val="000000" w:themeColor="text1"/>
          <w:sz w:val="22"/>
          <w:szCs w:val="22"/>
          <w:u w:val="none"/>
          <w:lang w:val="en-GB"/>
        </w:rPr>
        <w:t>/</w:t>
      </w:r>
      <w:hyperlink r:id="rId13" w:history="1">
        <w:r w:rsidR="00713381" w:rsidRPr="00FD2781">
          <w:rPr>
            <w:rStyle w:val="Hyperlink"/>
            <w:rFonts w:ascii="Arial" w:hAnsi="Arial" w:cs="Arial"/>
            <w:color w:val="000000" w:themeColor="text1"/>
            <w:sz w:val="22"/>
            <w:szCs w:val="22"/>
            <w:u w:val="none"/>
            <w:lang w:val="en-GB"/>
          </w:rPr>
          <w:t>Best Practice Guide for Digital Alcohol Marketing</w:t>
        </w:r>
      </w:hyperlink>
      <w:r w:rsidR="00713381" w:rsidRPr="00FD2781">
        <w:rPr>
          <w:rStyle w:val="Hyperlink"/>
          <w:rFonts w:ascii="Arial" w:hAnsi="Arial" w:cs="Arial"/>
          <w:color w:val="000000" w:themeColor="text1"/>
          <w:sz w:val="22"/>
          <w:szCs w:val="22"/>
          <w:u w:val="none"/>
          <w:lang w:val="en-GB"/>
        </w:rPr>
        <w:t>)</w:t>
      </w:r>
      <w:r w:rsidR="00147C89" w:rsidRPr="00FD2781">
        <w:rPr>
          <w:rStyle w:val="Hyperlink"/>
          <w:rFonts w:ascii="Arial" w:hAnsi="Arial" w:cs="Arial"/>
          <w:color w:val="000000" w:themeColor="text1"/>
          <w:sz w:val="22"/>
          <w:szCs w:val="22"/>
          <w:u w:val="none"/>
          <w:lang w:val="en-GB"/>
        </w:rPr>
        <w:t xml:space="preserve">; </w:t>
      </w:r>
      <w:r w:rsidR="00CB0B7D" w:rsidRPr="00FD2781">
        <w:rPr>
          <w:rFonts w:ascii="Arial" w:hAnsi="Arial" w:cs="Arial"/>
          <w:color w:val="000000" w:themeColor="text1"/>
          <w:sz w:val="22"/>
          <w:szCs w:val="22"/>
        </w:rPr>
        <w:t xml:space="preserve">and </w:t>
      </w:r>
      <w:r w:rsidR="005551E8" w:rsidRPr="00FD2781">
        <w:rPr>
          <w:rFonts w:ascii="Arial" w:hAnsi="Arial" w:cs="Arial"/>
          <w:color w:val="000000" w:themeColor="text1"/>
          <w:sz w:val="22"/>
          <w:szCs w:val="22"/>
        </w:rPr>
        <w:t>ABAC’s free annual industry webinar (coming up in November</w:t>
      </w:r>
      <w:r w:rsidR="005551E8" w:rsidRPr="00CB0B7D">
        <w:rPr>
          <w:rFonts w:ascii="Arial" w:hAnsi="Arial" w:cs="Arial"/>
          <w:color w:val="000000" w:themeColor="text1"/>
          <w:sz w:val="22"/>
          <w:szCs w:val="22"/>
        </w:rPr>
        <w:t>) is compulsory viewing for anyone in</w:t>
      </w:r>
      <w:r w:rsidR="00CB0B7D" w:rsidRPr="00CB0B7D">
        <w:rPr>
          <w:rFonts w:ascii="Arial" w:hAnsi="Arial" w:cs="Arial"/>
          <w:color w:val="000000" w:themeColor="text1"/>
          <w:sz w:val="22"/>
          <w:szCs w:val="22"/>
        </w:rPr>
        <w:t>v</w:t>
      </w:r>
      <w:r w:rsidR="005551E8" w:rsidRPr="00CB0B7D">
        <w:rPr>
          <w:rFonts w:ascii="Arial" w:hAnsi="Arial" w:cs="Arial"/>
          <w:color w:val="000000" w:themeColor="text1"/>
          <w:sz w:val="22"/>
          <w:szCs w:val="22"/>
        </w:rPr>
        <w:t>olved in alcohol marketing in Australia.</w:t>
      </w:r>
    </w:p>
    <w:p w14:paraId="6F559CDB" w14:textId="6CC28FE4" w:rsidR="00F46F43" w:rsidRPr="00CB0B7D" w:rsidRDefault="00C0004C" w:rsidP="00FD2781">
      <w:pPr>
        <w:spacing w:after="120" w:line="276" w:lineRule="auto"/>
        <w:jc w:val="both"/>
        <w:rPr>
          <w:rFonts w:ascii="Arial" w:hAnsi="Arial" w:cs="Arial"/>
          <w:color w:val="000000" w:themeColor="text1"/>
          <w:spacing w:val="0"/>
          <w:sz w:val="22"/>
          <w:szCs w:val="22"/>
          <w:lang w:val="en-US"/>
        </w:rPr>
      </w:pPr>
      <w:r w:rsidRPr="00CB0B7D">
        <w:rPr>
          <w:rFonts w:ascii="Arial" w:hAnsi="Arial" w:cs="Arial"/>
          <w:color w:val="000000" w:themeColor="text1"/>
          <w:sz w:val="22"/>
          <w:szCs w:val="22"/>
          <w:lang w:val="en-GB"/>
        </w:rPr>
        <w:t>“</w:t>
      </w:r>
      <w:r w:rsidR="00CB0B7D" w:rsidRPr="00CB0B7D">
        <w:rPr>
          <w:rFonts w:ascii="Arial" w:hAnsi="Arial" w:cs="Arial"/>
          <w:color w:val="000000" w:themeColor="text1"/>
          <w:sz w:val="22"/>
          <w:szCs w:val="22"/>
          <w:lang w:val="en-GB"/>
        </w:rPr>
        <w:t xml:space="preserve">In addition, </w:t>
      </w:r>
      <w:r w:rsidR="00147C89">
        <w:rPr>
          <w:rFonts w:ascii="Arial" w:hAnsi="Arial" w:cs="Arial"/>
          <w:color w:val="000000" w:themeColor="text1"/>
          <w:sz w:val="22"/>
          <w:szCs w:val="22"/>
          <w:lang w:val="en-GB"/>
        </w:rPr>
        <w:t xml:space="preserve">ABAC’s </w:t>
      </w:r>
      <w:r w:rsidR="00CB0B7D" w:rsidRPr="00CB0B7D">
        <w:rPr>
          <w:rFonts w:ascii="Arial" w:hAnsi="Arial" w:cs="Arial"/>
          <w:color w:val="000000" w:themeColor="text1"/>
          <w:spacing w:val="0"/>
          <w:sz w:val="22"/>
          <w:szCs w:val="22"/>
          <w:lang w:val="en-US"/>
        </w:rPr>
        <w:t xml:space="preserve">pre-vetting </w:t>
      </w:r>
      <w:r w:rsidR="00147C89">
        <w:rPr>
          <w:rFonts w:ascii="Arial" w:hAnsi="Arial" w:cs="Arial"/>
          <w:color w:val="000000" w:themeColor="text1"/>
          <w:spacing w:val="0"/>
          <w:sz w:val="22"/>
          <w:szCs w:val="22"/>
          <w:lang w:val="en-US"/>
        </w:rPr>
        <w:t xml:space="preserve">service </w:t>
      </w:r>
      <w:r w:rsidR="00CB0B7D" w:rsidRPr="00CB0B7D">
        <w:rPr>
          <w:rFonts w:ascii="Arial" w:hAnsi="Arial" w:cs="Arial"/>
          <w:color w:val="000000" w:themeColor="text1"/>
          <w:spacing w:val="0"/>
          <w:sz w:val="22"/>
          <w:szCs w:val="22"/>
          <w:lang w:val="en-US"/>
        </w:rPr>
        <w:t xml:space="preserve">remains the easiest and most efficient way for marketers to ensure their promotions </w:t>
      </w:r>
      <w:r w:rsidR="00140695">
        <w:rPr>
          <w:rFonts w:ascii="Arial" w:hAnsi="Arial" w:cs="Arial"/>
          <w:color w:val="000000" w:themeColor="text1"/>
          <w:spacing w:val="0"/>
          <w:sz w:val="22"/>
          <w:szCs w:val="22"/>
          <w:lang w:val="en-US"/>
        </w:rPr>
        <w:t xml:space="preserve">and packaging </w:t>
      </w:r>
      <w:r w:rsidR="00CB0B7D" w:rsidRPr="00CB0B7D">
        <w:rPr>
          <w:rFonts w:ascii="Arial" w:hAnsi="Arial" w:cs="Arial"/>
          <w:color w:val="000000" w:themeColor="text1"/>
          <w:spacing w:val="0"/>
          <w:sz w:val="22"/>
          <w:szCs w:val="22"/>
          <w:lang w:val="en-US"/>
        </w:rPr>
        <w:t xml:space="preserve">are responsible before hitting the marketplace. </w:t>
      </w:r>
      <w:r w:rsidR="00147C89">
        <w:rPr>
          <w:rFonts w:ascii="Arial" w:hAnsi="Arial" w:cs="Arial"/>
          <w:color w:val="000000" w:themeColor="text1"/>
          <w:spacing w:val="0"/>
          <w:sz w:val="22"/>
          <w:szCs w:val="22"/>
          <w:lang w:val="en-US"/>
        </w:rPr>
        <w:t>Pre-vettin</w:t>
      </w:r>
      <w:r w:rsidR="00140695">
        <w:rPr>
          <w:rFonts w:ascii="Arial" w:hAnsi="Arial" w:cs="Arial"/>
          <w:color w:val="000000" w:themeColor="text1"/>
          <w:spacing w:val="0"/>
          <w:sz w:val="22"/>
          <w:szCs w:val="22"/>
          <w:lang w:val="en-US"/>
        </w:rPr>
        <w:t>g may be undertaken</w:t>
      </w:r>
      <w:r w:rsidR="00147C89">
        <w:rPr>
          <w:rFonts w:ascii="Arial" w:hAnsi="Arial" w:cs="Arial"/>
          <w:color w:val="000000" w:themeColor="text1"/>
          <w:spacing w:val="0"/>
          <w:sz w:val="22"/>
          <w:szCs w:val="22"/>
          <w:lang w:val="en-US"/>
        </w:rPr>
        <w:t xml:space="preserve"> by both signatories and non-signatories and w</w:t>
      </w:r>
      <w:r w:rsidR="00CB0B7D" w:rsidRPr="00CB0B7D">
        <w:rPr>
          <w:rFonts w:ascii="Arial" w:hAnsi="Arial" w:cs="Arial"/>
          <w:color w:val="000000" w:themeColor="text1"/>
          <w:spacing w:val="0"/>
          <w:sz w:val="22"/>
          <w:szCs w:val="22"/>
          <w:lang w:val="en-US"/>
        </w:rPr>
        <w:t xml:space="preserve">e </w:t>
      </w:r>
      <w:r w:rsidR="00CB0B7D" w:rsidRPr="00CB0B7D">
        <w:rPr>
          <w:rFonts w:ascii="Arial" w:hAnsi="Arial" w:cs="Arial"/>
          <w:iCs/>
          <w:color w:val="000000" w:themeColor="text1"/>
          <w:sz w:val="22"/>
          <w:szCs w:val="22"/>
        </w:rPr>
        <w:t>encourage all alcohol producers, distributors and retailers to utilise this valuable service</w:t>
      </w:r>
      <w:r w:rsidR="00CB0B7D" w:rsidRPr="00CB0B7D">
        <w:rPr>
          <w:rFonts w:ascii="Arial" w:hAnsi="Arial" w:cs="Arial"/>
          <w:color w:val="000000" w:themeColor="text1"/>
          <w:spacing w:val="0"/>
          <w:sz w:val="22"/>
          <w:szCs w:val="22"/>
          <w:lang w:val="en-US"/>
        </w:rPr>
        <w:t>.”</w:t>
      </w:r>
      <w:r w:rsidR="00392A3A" w:rsidRPr="00CB0B7D">
        <w:rPr>
          <w:rFonts w:ascii="Arial" w:hAnsi="Arial" w:cs="Arial"/>
          <w:iCs/>
          <w:color w:val="000000" w:themeColor="text1"/>
          <w:sz w:val="22"/>
          <w:szCs w:val="22"/>
        </w:rPr>
        <w:t xml:space="preserve"> </w:t>
      </w:r>
    </w:p>
    <w:p w14:paraId="4A805047" w14:textId="1F6985F7" w:rsidR="00AD2F49" w:rsidRPr="00CB0B7D" w:rsidRDefault="00FB6A12" w:rsidP="00FD2781">
      <w:pPr>
        <w:spacing w:after="120" w:line="276" w:lineRule="auto"/>
        <w:jc w:val="both"/>
        <w:rPr>
          <w:rStyle w:val="Hyperlink"/>
          <w:rFonts w:ascii="Arial" w:hAnsi="Arial" w:cs="Arial"/>
          <w:color w:val="000000" w:themeColor="text1"/>
          <w:sz w:val="22"/>
          <w:szCs w:val="22"/>
          <w:lang w:val="en-GB"/>
        </w:rPr>
      </w:pPr>
      <w:r w:rsidRPr="00CB0B7D">
        <w:rPr>
          <w:rFonts w:ascii="Arial" w:hAnsi="Arial" w:cs="Arial"/>
          <w:color w:val="000000" w:themeColor="text1"/>
          <w:sz w:val="22"/>
          <w:szCs w:val="22"/>
          <w:lang w:val="en-GB"/>
        </w:rPr>
        <w:t xml:space="preserve">ABAC’s </w:t>
      </w:r>
      <w:r w:rsidR="00CB0B7D" w:rsidRPr="00CB0B7D">
        <w:rPr>
          <w:rFonts w:ascii="Arial" w:hAnsi="Arial" w:cs="Arial"/>
          <w:color w:val="000000" w:themeColor="text1"/>
          <w:sz w:val="22"/>
          <w:szCs w:val="22"/>
          <w:lang w:val="en-GB"/>
        </w:rPr>
        <w:t>Third</w:t>
      </w:r>
      <w:r w:rsidR="00256D8F" w:rsidRPr="00CB0B7D">
        <w:rPr>
          <w:rFonts w:ascii="Arial" w:hAnsi="Arial" w:cs="Arial"/>
          <w:color w:val="000000" w:themeColor="text1"/>
          <w:sz w:val="22"/>
          <w:szCs w:val="22"/>
          <w:lang w:val="en-GB"/>
        </w:rPr>
        <w:t xml:space="preserve"> </w:t>
      </w:r>
      <w:r w:rsidRPr="00CB0B7D">
        <w:rPr>
          <w:rFonts w:ascii="Arial" w:hAnsi="Arial" w:cs="Arial"/>
          <w:color w:val="000000" w:themeColor="text1"/>
          <w:sz w:val="22"/>
          <w:szCs w:val="22"/>
          <w:lang w:val="en-GB"/>
        </w:rPr>
        <w:t xml:space="preserve">Quarterly </w:t>
      </w:r>
      <w:r w:rsidR="00256D8F" w:rsidRPr="00CB0B7D">
        <w:rPr>
          <w:rFonts w:ascii="Arial" w:hAnsi="Arial" w:cs="Arial"/>
          <w:color w:val="000000" w:themeColor="text1"/>
          <w:sz w:val="22"/>
          <w:szCs w:val="22"/>
          <w:lang w:val="en-GB"/>
        </w:rPr>
        <w:t xml:space="preserve">Report for </w:t>
      </w:r>
      <w:r w:rsidR="000179BD" w:rsidRPr="00CB0B7D">
        <w:rPr>
          <w:rFonts w:ascii="Arial" w:hAnsi="Arial" w:cs="Arial"/>
          <w:color w:val="000000" w:themeColor="text1"/>
          <w:sz w:val="22"/>
          <w:szCs w:val="22"/>
          <w:lang w:val="en-GB"/>
        </w:rPr>
        <w:t>2020</w:t>
      </w:r>
      <w:r w:rsidR="00256D8F" w:rsidRPr="00CB0B7D">
        <w:rPr>
          <w:rFonts w:ascii="Arial" w:hAnsi="Arial" w:cs="Arial"/>
          <w:color w:val="000000" w:themeColor="text1"/>
          <w:sz w:val="22"/>
          <w:szCs w:val="22"/>
          <w:lang w:val="en-GB"/>
        </w:rPr>
        <w:t xml:space="preserve"> </w:t>
      </w:r>
      <w:r w:rsidR="00DC1706" w:rsidRPr="00CB0B7D">
        <w:rPr>
          <w:rFonts w:ascii="Arial" w:hAnsi="Arial" w:cs="Arial"/>
          <w:color w:val="000000" w:themeColor="text1"/>
          <w:sz w:val="22"/>
          <w:szCs w:val="22"/>
          <w:lang w:val="en-GB"/>
        </w:rPr>
        <w:t>detailing decisions</w:t>
      </w:r>
      <w:r w:rsidRPr="00CB0B7D">
        <w:rPr>
          <w:rFonts w:ascii="Arial" w:hAnsi="Arial" w:cs="Arial"/>
          <w:color w:val="000000" w:themeColor="text1"/>
          <w:sz w:val="22"/>
          <w:szCs w:val="22"/>
          <w:lang w:val="en-GB"/>
        </w:rPr>
        <w:t xml:space="preserve"> </w:t>
      </w:r>
      <w:r w:rsidR="0043396E" w:rsidRPr="00CB0B7D">
        <w:rPr>
          <w:rFonts w:ascii="Arial" w:hAnsi="Arial" w:cs="Arial"/>
          <w:color w:val="000000" w:themeColor="text1"/>
          <w:sz w:val="22"/>
          <w:szCs w:val="22"/>
          <w:lang w:val="en-GB"/>
        </w:rPr>
        <w:t xml:space="preserve">made during the past quarter </w:t>
      </w:r>
      <w:r w:rsidRPr="00CB0B7D">
        <w:rPr>
          <w:rFonts w:ascii="Arial" w:hAnsi="Arial" w:cs="Arial"/>
          <w:color w:val="000000" w:themeColor="text1"/>
          <w:sz w:val="22"/>
          <w:szCs w:val="22"/>
          <w:lang w:val="en-GB"/>
        </w:rPr>
        <w:t xml:space="preserve">is available </w:t>
      </w:r>
      <w:hyperlink r:id="rId14" w:history="1">
        <w:r w:rsidRPr="00CB0B7D">
          <w:rPr>
            <w:rStyle w:val="Hyperlink"/>
            <w:rFonts w:ascii="Arial" w:hAnsi="Arial" w:cs="Arial"/>
            <w:color w:val="000000" w:themeColor="text1"/>
            <w:sz w:val="22"/>
            <w:szCs w:val="22"/>
            <w:lang w:val="en-GB"/>
          </w:rPr>
          <w:t>on</w:t>
        </w:r>
        <w:r w:rsidRPr="00CB0B7D">
          <w:rPr>
            <w:rStyle w:val="Hyperlink"/>
            <w:rFonts w:ascii="Arial" w:hAnsi="Arial" w:cs="Arial"/>
            <w:color w:val="000000" w:themeColor="text1"/>
            <w:sz w:val="22"/>
            <w:szCs w:val="22"/>
            <w:lang w:val="en-GB"/>
          </w:rPr>
          <w:t>l</w:t>
        </w:r>
        <w:r w:rsidRPr="00CB0B7D">
          <w:rPr>
            <w:rStyle w:val="Hyperlink"/>
            <w:rFonts w:ascii="Arial" w:hAnsi="Arial" w:cs="Arial"/>
            <w:color w:val="000000" w:themeColor="text1"/>
            <w:sz w:val="22"/>
            <w:szCs w:val="22"/>
            <w:lang w:val="en-GB"/>
          </w:rPr>
          <w:t>ine</w:t>
        </w:r>
      </w:hyperlink>
      <w:r w:rsidR="00B47EE4" w:rsidRPr="00CB0B7D">
        <w:rPr>
          <w:rFonts w:ascii="Arial" w:hAnsi="Arial" w:cs="Arial"/>
          <w:color w:val="000000" w:themeColor="text1"/>
          <w:sz w:val="22"/>
          <w:szCs w:val="22"/>
          <w:lang w:val="en-GB"/>
        </w:rPr>
        <w:t xml:space="preserve">. More information about the Code is also available at: </w:t>
      </w:r>
      <w:hyperlink r:id="rId15" w:history="1">
        <w:r w:rsidR="00B47EE4" w:rsidRPr="00CB0B7D">
          <w:rPr>
            <w:rStyle w:val="Hyperlink"/>
            <w:rFonts w:ascii="Arial" w:hAnsi="Arial" w:cs="Arial"/>
            <w:color w:val="000000" w:themeColor="text1"/>
            <w:sz w:val="22"/>
            <w:szCs w:val="22"/>
            <w:lang w:val="en-GB"/>
          </w:rPr>
          <w:t>www.abac.org.au</w:t>
        </w:r>
      </w:hyperlink>
    </w:p>
    <w:p w14:paraId="4088781F" w14:textId="72EAFD10" w:rsidR="000032CF" w:rsidRPr="00392A3A" w:rsidRDefault="00256D8F" w:rsidP="00392A3A">
      <w:pPr>
        <w:spacing w:after="120" w:line="276" w:lineRule="auto"/>
        <w:jc w:val="center"/>
        <w:rPr>
          <w:rFonts w:ascii="Arial" w:hAnsi="Arial" w:cs="Arial"/>
          <w:sz w:val="22"/>
          <w:szCs w:val="22"/>
          <w:lang w:val="en-GB"/>
        </w:rPr>
      </w:pPr>
      <w:r w:rsidRPr="00392A3A">
        <w:rPr>
          <w:rFonts w:ascii="Arial" w:hAnsi="Arial" w:cs="Arial"/>
          <w:sz w:val="22"/>
          <w:szCs w:val="22"/>
          <w:lang w:val="en-GB"/>
        </w:rPr>
        <w:t>[</w:t>
      </w:r>
      <w:r w:rsidR="0064098B" w:rsidRPr="00392A3A">
        <w:rPr>
          <w:rFonts w:ascii="Arial" w:hAnsi="Arial" w:cs="Arial"/>
          <w:sz w:val="22"/>
          <w:szCs w:val="22"/>
          <w:lang w:val="en-GB"/>
        </w:rPr>
        <w:t>ENDS</w:t>
      </w:r>
      <w:r w:rsidRPr="00392A3A">
        <w:rPr>
          <w:rFonts w:ascii="Arial" w:hAnsi="Arial" w:cs="Arial"/>
          <w:sz w:val="22"/>
          <w:szCs w:val="22"/>
          <w:lang w:val="en-GB"/>
        </w:rPr>
        <w:t>]</w:t>
      </w:r>
    </w:p>
    <w:p w14:paraId="4E751F31" w14:textId="77777777" w:rsidR="00F553F3" w:rsidRPr="00392A3A" w:rsidRDefault="0062724B" w:rsidP="00392A3A">
      <w:pPr>
        <w:spacing w:after="120" w:line="276" w:lineRule="auto"/>
        <w:jc w:val="center"/>
        <w:rPr>
          <w:rFonts w:ascii="Arial" w:hAnsi="Arial" w:cs="Arial"/>
          <w:sz w:val="22"/>
          <w:szCs w:val="22"/>
          <w:lang w:val="en-GB"/>
        </w:rPr>
      </w:pPr>
      <w:r w:rsidRPr="00392A3A">
        <w:rPr>
          <w:rFonts w:ascii="Arial" w:hAnsi="Arial" w:cs="Arial"/>
          <w:b/>
          <w:sz w:val="22"/>
          <w:szCs w:val="22"/>
          <w:lang w:val="en-GB"/>
        </w:rPr>
        <w:t>Media Contact</w:t>
      </w:r>
      <w:r w:rsidRPr="00392A3A">
        <w:rPr>
          <w:rFonts w:ascii="Arial" w:hAnsi="Arial" w:cs="Arial"/>
          <w:sz w:val="22"/>
          <w:szCs w:val="22"/>
          <w:lang w:val="en-GB"/>
        </w:rPr>
        <w:t xml:space="preserve">: </w:t>
      </w:r>
      <w:r w:rsidR="00F553F3" w:rsidRPr="00392A3A">
        <w:rPr>
          <w:rFonts w:ascii="Arial" w:hAnsi="Arial" w:cs="Arial"/>
          <w:sz w:val="22"/>
          <w:szCs w:val="22"/>
          <w:lang w:val="en-GB"/>
        </w:rPr>
        <w:t>For an interview with Harry Jenkins, please contact Jayne Taylor</w:t>
      </w:r>
      <w:r w:rsidR="00256D8F" w:rsidRPr="00392A3A">
        <w:rPr>
          <w:rFonts w:ascii="Arial" w:hAnsi="Arial" w:cs="Arial"/>
          <w:sz w:val="22"/>
          <w:szCs w:val="22"/>
          <w:lang w:val="en-GB"/>
        </w:rPr>
        <w:t xml:space="preserve"> </w:t>
      </w:r>
      <w:r w:rsidR="00F553F3" w:rsidRPr="00392A3A">
        <w:rPr>
          <w:rFonts w:ascii="Arial" w:hAnsi="Arial" w:cs="Arial"/>
          <w:sz w:val="22"/>
          <w:szCs w:val="22"/>
          <w:lang w:val="en-GB"/>
        </w:rPr>
        <w:t>on 0411 700 225.</w:t>
      </w:r>
    </w:p>
    <w:sectPr w:rsidR="00F553F3" w:rsidRPr="00392A3A" w:rsidSect="00806020">
      <w:footerReference w:type="default" r:id="rId16"/>
      <w:headerReference w:type="first" r:id="rId17"/>
      <w:pgSz w:w="11900" w:h="16840" w:code="9"/>
      <w:pgMar w:top="340" w:right="1134" w:bottom="142" w:left="1134" w:header="284"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F2785" w14:textId="77777777" w:rsidR="00E74C39" w:rsidRDefault="00E74C39" w:rsidP="001F4176">
      <w:r>
        <w:separator/>
      </w:r>
    </w:p>
  </w:endnote>
  <w:endnote w:type="continuationSeparator" w:id="0">
    <w:p w14:paraId="7A5F690C" w14:textId="77777777" w:rsidR="00E74C39" w:rsidRDefault="00E74C39" w:rsidP="001F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tilliumText22L Rg">
    <w:altName w:val="Arial"/>
    <w:panose1 w:val="020B0604020202020204"/>
    <w:charset w:val="00"/>
    <w:family w:val="modern"/>
    <w:notTrueType/>
    <w:pitch w:val="variable"/>
    <w:sig w:usb0="00000001" w:usb1="0000004B" w:usb2="00000000" w:usb3="00000000" w:csb0="00000193" w:csb1="00000000"/>
  </w:font>
  <w:font w:name="TitilliumText22L-Thin">
    <w:altName w:val="Calibri"/>
    <w:panose1 w:val="020B0604020202020204"/>
    <w:charset w:val="4D"/>
    <w:family w:val="auto"/>
    <w:notTrueType/>
    <w:pitch w:val="default"/>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Neue">
    <w:panose1 w:val="02000503000000020004"/>
    <w:charset w:val="4D"/>
    <w:family w:val="auto"/>
    <w:notTrueType/>
    <w:pitch w:val="default"/>
    <w:sig w:usb0="00000003" w:usb1="00000000" w:usb2="00000000" w:usb3="00000000" w:csb0="00000001" w:csb1="00000000"/>
  </w:font>
  <w:font w:name="TradeGothic Light">
    <w:altName w:val="Calibri"/>
    <w:panose1 w:val="020B0604020202020204"/>
    <w:charset w:val="00"/>
    <w:family w:val="auto"/>
    <w:pitch w:val="variable"/>
    <w:sig w:usb0="00000003" w:usb1="00000000" w:usb2="00000000" w:usb3="00000000" w:csb0="00000001" w:csb1="00000000"/>
  </w:font>
  <w:font w:name="Aller-Light">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6013" w14:textId="77777777" w:rsidR="00B63DC0" w:rsidRDefault="00B63DC0" w:rsidP="006B4D06">
    <w:pPr>
      <w:ind w:lef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BC025" w14:textId="77777777" w:rsidR="00E74C39" w:rsidRDefault="00E74C39" w:rsidP="001F4176">
      <w:r>
        <w:separator/>
      </w:r>
    </w:p>
  </w:footnote>
  <w:footnote w:type="continuationSeparator" w:id="0">
    <w:p w14:paraId="213198D7" w14:textId="77777777" w:rsidR="00E74C39" w:rsidRDefault="00E74C39" w:rsidP="001F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EF14" w14:textId="6B8246A2" w:rsidR="003F3704" w:rsidRDefault="005B3692" w:rsidP="00F844A3">
    <w:pPr>
      <w:pStyle w:val="Header"/>
      <w:jc w:val="both"/>
    </w:pPr>
    <w:r>
      <w:rPr>
        <w:noProof/>
        <w:lang w:eastAsia="en-AU"/>
      </w:rPr>
      <mc:AlternateContent>
        <mc:Choice Requires="wps">
          <w:drawing>
            <wp:anchor distT="0" distB="0" distL="114300" distR="114300" simplePos="0" relativeHeight="251657216" behindDoc="0" locked="0" layoutInCell="1" allowOverlap="1" wp14:anchorId="489BEE8A" wp14:editId="1A5FE288">
              <wp:simplePos x="0" y="0"/>
              <wp:positionH relativeFrom="column">
                <wp:posOffset>2669540</wp:posOffset>
              </wp:positionH>
              <wp:positionV relativeFrom="paragraph">
                <wp:posOffset>174625</wp:posOffset>
              </wp:positionV>
              <wp:extent cx="3126105" cy="593725"/>
              <wp:effectExtent l="2540" t="3175" r="0" b="3175"/>
              <wp:wrapSquare wrapText="bothSides"/>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610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3F28" w14:textId="77777777" w:rsidR="00314F24" w:rsidRPr="009C12C9" w:rsidRDefault="00314F24" w:rsidP="00314F24">
                          <w:pPr>
                            <w:pStyle w:val="NormalWeb"/>
                            <w:spacing w:before="0" w:beforeAutospacing="0" w:after="0" w:afterAutospacing="0"/>
                            <w:jc w:val="center"/>
                            <w:rPr>
                              <w:sz w:val="52"/>
                              <w:szCs w:val="52"/>
                            </w:rPr>
                          </w:pPr>
                          <w:r w:rsidRPr="009C12C9">
                            <w:rPr>
                              <w:rFonts w:ascii="Arial Black" w:eastAsia="Arial Black" w:hAnsi="Arial Black" w:cs="Arial Black"/>
                              <w:color w:val="00A4DE"/>
                              <w:sz w:val="52"/>
                              <w:szCs w:val="52"/>
                            </w:rPr>
                            <w:t>Media Release</w:t>
                          </w:r>
                        </w:p>
                        <w:p w14:paraId="5C66DA77" w14:textId="77777777" w:rsidR="009C12C9" w:rsidRDefault="009C1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BEE8A" id="_x0000_t202" coordsize="21600,21600" o:spt="202" path="m,l,21600r21600,l21600,xe">
              <v:stroke joinstyle="miter"/>
              <v:path gradientshapeok="t" o:connecttype="rect"/>
            </v:shapetype>
            <v:shape id="WordArt 8" o:spid="_x0000_s1026" type="#_x0000_t202" style="position:absolute;left:0;text-align:left;margin-left:210.2pt;margin-top:13.75pt;width:246.15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" filled="f" stroked="f">
              <v:path arrowok="t"/>
              <v:textbox>
                <w:txbxContent>
                  <w:p w14:paraId="733F3F28" w14:textId="77777777" w:rsidR="00314F24" w:rsidRPr="009C12C9" w:rsidRDefault="00314F24" w:rsidP="00314F24">
                    <w:pPr>
                      <w:pStyle w:val="NormalWeb"/>
                      <w:spacing w:before="0" w:beforeAutospacing="0" w:after="0" w:afterAutospacing="0"/>
                      <w:jc w:val="center"/>
                      <w:rPr>
                        <w:sz w:val="52"/>
                        <w:szCs w:val="52"/>
                      </w:rPr>
                    </w:pPr>
                    <w:r w:rsidRPr="009C12C9">
                      <w:rPr>
                        <w:rFonts w:ascii="Arial Black" w:eastAsia="Arial Black" w:hAnsi="Arial Black" w:cs="Arial Black"/>
                        <w:color w:val="00A4DE"/>
                        <w:sz w:val="52"/>
                        <w:szCs w:val="52"/>
                      </w:rPr>
                      <w:t>Media Release</w:t>
                    </w:r>
                  </w:p>
                  <w:p w14:paraId="5C66DA77" w14:textId="77777777" w:rsidR="009C12C9" w:rsidRDefault="009C12C9"/>
                </w:txbxContent>
              </v:textbox>
              <w10:wrap type="square"/>
            </v:shape>
          </w:pict>
        </mc:Fallback>
      </mc:AlternateContent>
    </w:r>
    <w:r w:rsidR="003F3704" w:rsidRPr="003F3704">
      <w:rPr>
        <w:noProof/>
        <w:lang w:eastAsia="en-AU"/>
      </w:rPr>
      <w:drawing>
        <wp:inline distT="0" distB="0" distL="0" distR="0" wp14:anchorId="24C19D4B" wp14:editId="32BC0CAE">
          <wp:extent cx="2527558" cy="929095"/>
          <wp:effectExtent l="0" t="0" r="12700" b="10795"/>
          <wp:docPr id="2" name="Picture 1" descr="G:\CEO\ABAC\ABAC Logo Master Files\ÔÇó ABAC Logo MASTER FILES\WEB\JPEG\RGB\ABAC-Logo+Icon_RGB-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O\ABAC\ABAC Logo Master Files\ÔÇó ABAC Logo MASTER FILES\WEB\JPEG\RGB\ABAC-Logo+Icon_RGB-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70" cy="9390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72DB"/>
    <w:multiLevelType w:val="hybridMultilevel"/>
    <w:tmpl w:val="20C0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B2B4F"/>
    <w:multiLevelType w:val="hybridMultilevel"/>
    <w:tmpl w:val="6D0A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6BF"/>
    <w:multiLevelType w:val="hybridMultilevel"/>
    <w:tmpl w:val="889E93E6"/>
    <w:lvl w:ilvl="0" w:tplc="0C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D4C96"/>
    <w:multiLevelType w:val="hybridMultilevel"/>
    <w:tmpl w:val="C3566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326C5"/>
    <w:multiLevelType w:val="hybridMultilevel"/>
    <w:tmpl w:val="F782F9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9673E8"/>
    <w:multiLevelType w:val="hybridMultilevel"/>
    <w:tmpl w:val="DB6E873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B8107F"/>
    <w:multiLevelType w:val="hybridMultilevel"/>
    <w:tmpl w:val="FC7E2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A26C07"/>
    <w:multiLevelType w:val="hybridMultilevel"/>
    <w:tmpl w:val="3F90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175A8"/>
    <w:multiLevelType w:val="hybridMultilevel"/>
    <w:tmpl w:val="F830D4A2"/>
    <w:lvl w:ilvl="0" w:tplc="BB52EE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D7D24"/>
    <w:multiLevelType w:val="hybridMultilevel"/>
    <w:tmpl w:val="4C3E5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AC6E2A"/>
    <w:multiLevelType w:val="hybridMultilevel"/>
    <w:tmpl w:val="B6BE0DB8"/>
    <w:lvl w:ilvl="0" w:tplc="0C090001">
      <w:start w:val="1"/>
      <w:numFmt w:val="bullet"/>
      <w:lvlText w:val=""/>
      <w:lvlJc w:val="left"/>
      <w:pPr>
        <w:ind w:left="720" w:hanging="360"/>
      </w:pPr>
      <w:rPr>
        <w:rFonts w:ascii="Symbol" w:hAnsi="Symbol" w:hint="default"/>
      </w:rPr>
    </w:lvl>
    <w:lvl w:ilvl="1" w:tplc="A5D8E774">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814A69"/>
    <w:multiLevelType w:val="hybridMultilevel"/>
    <w:tmpl w:val="ACE07DAA"/>
    <w:lvl w:ilvl="0" w:tplc="0C090005">
      <w:start w:val="1"/>
      <w:numFmt w:val="bullet"/>
      <w:lvlText w:val=""/>
      <w:lvlJc w:val="left"/>
      <w:pPr>
        <w:ind w:left="426" w:hanging="360"/>
      </w:pPr>
      <w:rPr>
        <w:rFonts w:ascii="Wingdings" w:hAnsi="Wingdings"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2" w15:restartNumberingAfterBreak="0">
    <w:nsid w:val="5C4B6DA1"/>
    <w:multiLevelType w:val="hybridMultilevel"/>
    <w:tmpl w:val="0852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CA44BB"/>
    <w:multiLevelType w:val="hybridMultilevel"/>
    <w:tmpl w:val="965E09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71368D"/>
    <w:multiLevelType w:val="hybridMultilevel"/>
    <w:tmpl w:val="FBAEF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4005CD"/>
    <w:multiLevelType w:val="hybridMultilevel"/>
    <w:tmpl w:val="81E80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D82A35"/>
    <w:multiLevelType w:val="hybridMultilevel"/>
    <w:tmpl w:val="D6AC33B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27AF0"/>
    <w:multiLevelType w:val="hybridMultilevel"/>
    <w:tmpl w:val="18E6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5"/>
  </w:num>
  <w:num w:numId="4">
    <w:abstractNumId w:val="9"/>
  </w:num>
  <w:num w:numId="5">
    <w:abstractNumId w:val="2"/>
  </w:num>
  <w:num w:numId="6">
    <w:abstractNumId w:val="14"/>
  </w:num>
  <w:num w:numId="7">
    <w:abstractNumId w:val="13"/>
  </w:num>
  <w:num w:numId="8">
    <w:abstractNumId w:val="6"/>
  </w:num>
  <w:num w:numId="9">
    <w:abstractNumId w:val="12"/>
  </w:num>
  <w:num w:numId="10">
    <w:abstractNumId w:val="0"/>
  </w:num>
  <w:num w:numId="11">
    <w:abstractNumId w:val="17"/>
  </w:num>
  <w:num w:numId="12">
    <w:abstractNumId w:val="5"/>
  </w:num>
  <w:num w:numId="13">
    <w:abstractNumId w:val="11"/>
  </w:num>
  <w:num w:numId="14">
    <w:abstractNumId w:val="4"/>
  </w:num>
  <w:num w:numId="15">
    <w:abstractNumId w:val="1"/>
  </w:num>
  <w:num w:numId="16">
    <w:abstractNumId w:val="1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15"/>
    <w:rsid w:val="000032CF"/>
    <w:rsid w:val="00004134"/>
    <w:rsid w:val="00014A42"/>
    <w:rsid w:val="00016C6E"/>
    <w:rsid w:val="000179BD"/>
    <w:rsid w:val="0002116A"/>
    <w:rsid w:val="00021EF5"/>
    <w:rsid w:val="00042BFF"/>
    <w:rsid w:val="0006182F"/>
    <w:rsid w:val="00066C32"/>
    <w:rsid w:val="000713A6"/>
    <w:rsid w:val="000730D3"/>
    <w:rsid w:val="000823EC"/>
    <w:rsid w:val="000918EE"/>
    <w:rsid w:val="00097930"/>
    <w:rsid w:val="000A27AB"/>
    <w:rsid w:val="000B479B"/>
    <w:rsid w:val="000B57A4"/>
    <w:rsid w:val="000C76CF"/>
    <w:rsid w:val="000D6CC7"/>
    <w:rsid w:val="000F3543"/>
    <w:rsid w:val="000F35C4"/>
    <w:rsid w:val="000F7704"/>
    <w:rsid w:val="00104A03"/>
    <w:rsid w:val="00120A5B"/>
    <w:rsid w:val="00124090"/>
    <w:rsid w:val="00140695"/>
    <w:rsid w:val="001461C6"/>
    <w:rsid w:val="00147C89"/>
    <w:rsid w:val="0015777B"/>
    <w:rsid w:val="00157D25"/>
    <w:rsid w:val="00161476"/>
    <w:rsid w:val="00161B0C"/>
    <w:rsid w:val="0017048D"/>
    <w:rsid w:val="00171A53"/>
    <w:rsid w:val="00171B74"/>
    <w:rsid w:val="001902CD"/>
    <w:rsid w:val="00195CD5"/>
    <w:rsid w:val="001A12E3"/>
    <w:rsid w:val="001B3584"/>
    <w:rsid w:val="001B555A"/>
    <w:rsid w:val="001B594E"/>
    <w:rsid w:val="001B6548"/>
    <w:rsid w:val="001C1258"/>
    <w:rsid w:val="001C277C"/>
    <w:rsid w:val="001C35D6"/>
    <w:rsid w:val="001C3688"/>
    <w:rsid w:val="001D22F2"/>
    <w:rsid w:val="001D62F6"/>
    <w:rsid w:val="001D7508"/>
    <w:rsid w:val="001E7FED"/>
    <w:rsid w:val="001F2058"/>
    <w:rsid w:val="001F4176"/>
    <w:rsid w:val="001F4B77"/>
    <w:rsid w:val="002129C2"/>
    <w:rsid w:val="00214EC6"/>
    <w:rsid w:val="0021527B"/>
    <w:rsid w:val="00224E0D"/>
    <w:rsid w:val="00235E91"/>
    <w:rsid w:val="00244FDC"/>
    <w:rsid w:val="00246E68"/>
    <w:rsid w:val="002563BD"/>
    <w:rsid w:val="00256D8F"/>
    <w:rsid w:val="00263C9E"/>
    <w:rsid w:val="00272C5F"/>
    <w:rsid w:val="00285931"/>
    <w:rsid w:val="00290A0F"/>
    <w:rsid w:val="002A5A31"/>
    <w:rsid w:val="002A73BE"/>
    <w:rsid w:val="002C4462"/>
    <w:rsid w:val="002E47EC"/>
    <w:rsid w:val="002E6EBE"/>
    <w:rsid w:val="002F3731"/>
    <w:rsid w:val="002F4AD7"/>
    <w:rsid w:val="002F7F1C"/>
    <w:rsid w:val="003012E0"/>
    <w:rsid w:val="003037CA"/>
    <w:rsid w:val="003044EE"/>
    <w:rsid w:val="003049E8"/>
    <w:rsid w:val="00314F24"/>
    <w:rsid w:val="003319F3"/>
    <w:rsid w:val="003337C7"/>
    <w:rsid w:val="00334531"/>
    <w:rsid w:val="0033583F"/>
    <w:rsid w:val="00336E3B"/>
    <w:rsid w:val="00337154"/>
    <w:rsid w:val="0034015E"/>
    <w:rsid w:val="00355D82"/>
    <w:rsid w:val="00360022"/>
    <w:rsid w:val="00364415"/>
    <w:rsid w:val="00365F8D"/>
    <w:rsid w:val="00375878"/>
    <w:rsid w:val="00375FA8"/>
    <w:rsid w:val="00390262"/>
    <w:rsid w:val="00392A3A"/>
    <w:rsid w:val="003B1153"/>
    <w:rsid w:val="003B2EC8"/>
    <w:rsid w:val="003B3562"/>
    <w:rsid w:val="003C417C"/>
    <w:rsid w:val="003E270D"/>
    <w:rsid w:val="003E3EE2"/>
    <w:rsid w:val="003E7E98"/>
    <w:rsid w:val="003F1887"/>
    <w:rsid w:val="003F3704"/>
    <w:rsid w:val="00402FFC"/>
    <w:rsid w:val="00404BDB"/>
    <w:rsid w:val="0041642A"/>
    <w:rsid w:val="00426042"/>
    <w:rsid w:val="0043032F"/>
    <w:rsid w:val="0043396E"/>
    <w:rsid w:val="0043538D"/>
    <w:rsid w:val="004504FA"/>
    <w:rsid w:val="00450AF5"/>
    <w:rsid w:val="004542AB"/>
    <w:rsid w:val="00462300"/>
    <w:rsid w:val="00467870"/>
    <w:rsid w:val="004721A3"/>
    <w:rsid w:val="00487064"/>
    <w:rsid w:val="004B3466"/>
    <w:rsid w:val="004C1D85"/>
    <w:rsid w:val="004C458D"/>
    <w:rsid w:val="004E3BAD"/>
    <w:rsid w:val="004E4079"/>
    <w:rsid w:val="00534CAA"/>
    <w:rsid w:val="0053530F"/>
    <w:rsid w:val="00547971"/>
    <w:rsid w:val="005551E8"/>
    <w:rsid w:val="00560DA3"/>
    <w:rsid w:val="005665E6"/>
    <w:rsid w:val="0056673A"/>
    <w:rsid w:val="005A0F11"/>
    <w:rsid w:val="005A3124"/>
    <w:rsid w:val="005B3692"/>
    <w:rsid w:val="005C0990"/>
    <w:rsid w:val="005C59BB"/>
    <w:rsid w:val="005D722D"/>
    <w:rsid w:val="005E7C81"/>
    <w:rsid w:val="005F1525"/>
    <w:rsid w:val="006015C9"/>
    <w:rsid w:val="00603785"/>
    <w:rsid w:val="006049C9"/>
    <w:rsid w:val="0061240B"/>
    <w:rsid w:val="00614800"/>
    <w:rsid w:val="00623A1A"/>
    <w:rsid w:val="0062724B"/>
    <w:rsid w:val="0064098B"/>
    <w:rsid w:val="006629C5"/>
    <w:rsid w:val="006646E1"/>
    <w:rsid w:val="00681868"/>
    <w:rsid w:val="00681F14"/>
    <w:rsid w:val="00682D84"/>
    <w:rsid w:val="00694D16"/>
    <w:rsid w:val="006B495D"/>
    <w:rsid w:val="006B4D06"/>
    <w:rsid w:val="006B51D9"/>
    <w:rsid w:val="006B625B"/>
    <w:rsid w:val="006E0DF2"/>
    <w:rsid w:val="006E4297"/>
    <w:rsid w:val="006E5347"/>
    <w:rsid w:val="006E5D74"/>
    <w:rsid w:val="006F0C8E"/>
    <w:rsid w:val="006F2D28"/>
    <w:rsid w:val="00701254"/>
    <w:rsid w:val="007130C6"/>
    <w:rsid w:val="00713381"/>
    <w:rsid w:val="00713E11"/>
    <w:rsid w:val="0072472E"/>
    <w:rsid w:val="00725E47"/>
    <w:rsid w:val="00735682"/>
    <w:rsid w:val="00745CF6"/>
    <w:rsid w:val="007533EC"/>
    <w:rsid w:val="007713B3"/>
    <w:rsid w:val="0078739A"/>
    <w:rsid w:val="00797949"/>
    <w:rsid w:val="007A365A"/>
    <w:rsid w:val="007A61F9"/>
    <w:rsid w:val="007B3A4E"/>
    <w:rsid w:val="007D406B"/>
    <w:rsid w:val="007D53AD"/>
    <w:rsid w:val="007E2C78"/>
    <w:rsid w:val="007E69F9"/>
    <w:rsid w:val="007F3D77"/>
    <w:rsid w:val="00801E64"/>
    <w:rsid w:val="00805669"/>
    <w:rsid w:val="00806020"/>
    <w:rsid w:val="00833585"/>
    <w:rsid w:val="00850364"/>
    <w:rsid w:val="0085194D"/>
    <w:rsid w:val="00853A34"/>
    <w:rsid w:val="0089663F"/>
    <w:rsid w:val="008A4DB8"/>
    <w:rsid w:val="008B39AE"/>
    <w:rsid w:val="008C43DD"/>
    <w:rsid w:val="008E4ADA"/>
    <w:rsid w:val="008F6DA1"/>
    <w:rsid w:val="00903689"/>
    <w:rsid w:val="00914E14"/>
    <w:rsid w:val="009204C7"/>
    <w:rsid w:val="00931212"/>
    <w:rsid w:val="00936D3E"/>
    <w:rsid w:val="00940152"/>
    <w:rsid w:val="00944CD7"/>
    <w:rsid w:val="00944E59"/>
    <w:rsid w:val="009464A3"/>
    <w:rsid w:val="00947DC5"/>
    <w:rsid w:val="0099317C"/>
    <w:rsid w:val="00995249"/>
    <w:rsid w:val="009A2BD3"/>
    <w:rsid w:val="009B501F"/>
    <w:rsid w:val="009C12C9"/>
    <w:rsid w:val="009D11E1"/>
    <w:rsid w:val="009D1B6E"/>
    <w:rsid w:val="009D2850"/>
    <w:rsid w:val="009D393A"/>
    <w:rsid w:val="009D4682"/>
    <w:rsid w:val="009E7545"/>
    <w:rsid w:val="009F114E"/>
    <w:rsid w:val="00A1101C"/>
    <w:rsid w:val="00A15B78"/>
    <w:rsid w:val="00A22ADF"/>
    <w:rsid w:val="00A22D93"/>
    <w:rsid w:val="00A4478F"/>
    <w:rsid w:val="00A50937"/>
    <w:rsid w:val="00A549B2"/>
    <w:rsid w:val="00A56E73"/>
    <w:rsid w:val="00A71B16"/>
    <w:rsid w:val="00A71F1D"/>
    <w:rsid w:val="00A86E1B"/>
    <w:rsid w:val="00A90C86"/>
    <w:rsid w:val="00A90FF0"/>
    <w:rsid w:val="00AB38DE"/>
    <w:rsid w:val="00AC33F7"/>
    <w:rsid w:val="00AD0E69"/>
    <w:rsid w:val="00AD2F49"/>
    <w:rsid w:val="00AD3FF8"/>
    <w:rsid w:val="00AF172E"/>
    <w:rsid w:val="00AF1912"/>
    <w:rsid w:val="00AF1C73"/>
    <w:rsid w:val="00AF4B9E"/>
    <w:rsid w:val="00AF511D"/>
    <w:rsid w:val="00B12557"/>
    <w:rsid w:val="00B13F7B"/>
    <w:rsid w:val="00B23E6D"/>
    <w:rsid w:val="00B24761"/>
    <w:rsid w:val="00B32ADB"/>
    <w:rsid w:val="00B471F2"/>
    <w:rsid w:val="00B47EE4"/>
    <w:rsid w:val="00B51915"/>
    <w:rsid w:val="00B56444"/>
    <w:rsid w:val="00B63DC0"/>
    <w:rsid w:val="00B677C7"/>
    <w:rsid w:val="00B70700"/>
    <w:rsid w:val="00B70F5C"/>
    <w:rsid w:val="00B76031"/>
    <w:rsid w:val="00B84522"/>
    <w:rsid w:val="00B85089"/>
    <w:rsid w:val="00BA633F"/>
    <w:rsid w:val="00BB15A6"/>
    <w:rsid w:val="00BB7B6D"/>
    <w:rsid w:val="00BC326F"/>
    <w:rsid w:val="00BF1704"/>
    <w:rsid w:val="00C0004C"/>
    <w:rsid w:val="00C03619"/>
    <w:rsid w:val="00C1092B"/>
    <w:rsid w:val="00C15F24"/>
    <w:rsid w:val="00C21161"/>
    <w:rsid w:val="00C22F6F"/>
    <w:rsid w:val="00C34AF2"/>
    <w:rsid w:val="00C50D48"/>
    <w:rsid w:val="00C6037B"/>
    <w:rsid w:val="00C62BBF"/>
    <w:rsid w:val="00C63151"/>
    <w:rsid w:val="00C652BE"/>
    <w:rsid w:val="00C70E64"/>
    <w:rsid w:val="00C7314F"/>
    <w:rsid w:val="00C734DB"/>
    <w:rsid w:val="00C76B33"/>
    <w:rsid w:val="00C862A2"/>
    <w:rsid w:val="00C90CDB"/>
    <w:rsid w:val="00CB0B7D"/>
    <w:rsid w:val="00CC0574"/>
    <w:rsid w:val="00CC2447"/>
    <w:rsid w:val="00CC2EAF"/>
    <w:rsid w:val="00CC3DAD"/>
    <w:rsid w:val="00CD0D20"/>
    <w:rsid w:val="00CD6A90"/>
    <w:rsid w:val="00D11378"/>
    <w:rsid w:val="00D13FEA"/>
    <w:rsid w:val="00D36C50"/>
    <w:rsid w:val="00D54323"/>
    <w:rsid w:val="00D563A9"/>
    <w:rsid w:val="00D6569E"/>
    <w:rsid w:val="00D65F56"/>
    <w:rsid w:val="00D7770A"/>
    <w:rsid w:val="00D92A63"/>
    <w:rsid w:val="00DA13FA"/>
    <w:rsid w:val="00DC1706"/>
    <w:rsid w:val="00DC33B3"/>
    <w:rsid w:val="00DC693A"/>
    <w:rsid w:val="00DD2061"/>
    <w:rsid w:val="00DD507F"/>
    <w:rsid w:val="00DF33E7"/>
    <w:rsid w:val="00DF36A8"/>
    <w:rsid w:val="00DF6B25"/>
    <w:rsid w:val="00E0556E"/>
    <w:rsid w:val="00E13E54"/>
    <w:rsid w:val="00E23B32"/>
    <w:rsid w:val="00E24356"/>
    <w:rsid w:val="00E2754B"/>
    <w:rsid w:val="00E30CA5"/>
    <w:rsid w:val="00E448E9"/>
    <w:rsid w:val="00E507D3"/>
    <w:rsid w:val="00E74C39"/>
    <w:rsid w:val="00E7567D"/>
    <w:rsid w:val="00E82606"/>
    <w:rsid w:val="00E84F37"/>
    <w:rsid w:val="00E968FC"/>
    <w:rsid w:val="00E97900"/>
    <w:rsid w:val="00EA293D"/>
    <w:rsid w:val="00EB07EE"/>
    <w:rsid w:val="00EB0DC9"/>
    <w:rsid w:val="00EC1DD3"/>
    <w:rsid w:val="00ED44CF"/>
    <w:rsid w:val="00EE06F5"/>
    <w:rsid w:val="00EE5129"/>
    <w:rsid w:val="00EF35DF"/>
    <w:rsid w:val="00EF48A1"/>
    <w:rsid w:val="00F074DA"/>
    <w:rsid w:val="00F07E85"/>
    <w:rsid w:val="00F1656D"/>
    <w:rsid w:val="00F16EFD"/>
    <w:rsid w:val="00F20F35"/>
    <w:rsid w:val="00F21DE2"/>
    <w:rsid w:val="00F46F43"/>
    <w:rsid w:val="00F50DE3"/>
    <w:rsid w:val="00F553F3"/>
    <w:rsid w:val="00F6270B"/>
    <w:rsid w:val="00F62AD8"/>
    <w:rsid w:val="00F66108"/>
    <w:rsid w:val="00F80F19"/>
    <w:rsid w:val="00F81190"/>
    <w:rsid w:val="00F83AD7"/>
    <w:rsid w:val="00F844A3"/>
    <w:rsid w:val="00F870FA"/>
    <w:rsid w:val="00F924F5"/>
    <w:rsid w:val="00F92563"/>
    <w:rsid w:val="00FA288F"/>
    <w:rsid w:val="00FB2FF3"/>
    <w:rsid w:val="00FB4302"/>
    <w:rsid w:val="00FB66D1"/>
    <w:rsid w:val="00FB6A12"/>
    <w:rsid w:val="00FC30B8"/>
    <w:rsid w:val="00FC3F62"/>
    <w:rsid w:val="00FC575B"/>
    <w:rsid w:val="00FC57CC"/>
    <w:rsid w:val="00FD2781"/>
    <w:rsid w:val="00FE7EC8"/>
    <w:rsid w:val="00FF26F2"/>
    <w:rsid w:val="00FF3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2028A"/>
  <w15:docId w15:val="{7583DBF0-2470-EE40-A705-A3008FD5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12"/>
    <w:rPr>
      <w:rFonts w:ascii="Times New Roman" w:hAnsi="Times New Roman"/>
      <w:spacing w:val="-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07">
    <w:name w:val="Bullets_07"/>
    <w:basedOn w:val="Normal"/>
    <w:autoRedefine/>
    <w:uiPriority w:val="99"/>
    <w:rsid w:val="00157D25"/>
    <w:pPr>
      <w:widowControl w:val="0"/>
      <w:tabs>
        <w:tab w:val="left" w:pos="340"/>
        <w:tab w:val="left" w:pos="500"/>
      </w:tabs>
      <w:suppressAutoHyphens/>
      <w:autoSpaceDE w:val="0"/>
      <w:autoSpaceDN w:val="0"/>
      <w:adjustRightInd w:val="0"/>
      <w:spacing w:after="28" w:line="260" w:lineRule="atLeast"/>
      <w:textAlignment w:val="center"/>
    </w:pPr>
    <w:rPr>
      <w:rFonts w:ascii="TitilliumText22L Rg" w:hAnsi="TitilliumText22L Rg" w:cs="TitilliumText22L-Thin"/>
      <w:color w:val="13171A"/>
      <w:sz w:val="22"/>
      <w:szCs w:val="22"/>
      <w:lang w:val="en-GB"/>
    </w:rPr>
  </w:style>
  <w:style w:type="paragraph" w:styleId="Header">
    <w:name w:val="header"/>
    <w:basedOn w:val="Normal"/>
    <w:link w:val="HeaderChar"/>
    <w:uiPriority w:val="99"/>
    <w:unhideWhenUsed/>
    <w:rsid w:val="001F4176"/>
    <w:pPr>
      <w:tabs>
        <w:tab w:val="center" w:pos="4320"/>
        <w:tab w:val="right" w:pos="8640"/>
      </w:tabs>
    </w:pPr>
  </w:style>
  <w:style w:type="character" w:customStyle="1" w:styleId="HeaderChar">
    <w:name w:val="Header Char"/>
    <w:basedOn w:val="DefaultParagraphFont"/>
    <w:link w:val="Header"/>
    <w:uiPriority w:val="99"/>
    <w:rsid w:val="001F4176"/>
  </w:style>
  <w:style w:type="paragraph" w:styleId="Footer">
    <w:name w:val="footer"/>
    <w:basedOn w:val="Normal"/>
    <w:link w:val="FooterChar"/>
    <w:uiPriority w:val="99"/>
    <w:unhideWhenUsed/>
    <w:rsid w:val="001F4176"/>
    <w:pPr>
      <w:tabs>
        <w:tab w:val="center" w:pos="4320"/>
        <w:tab w:val="right" w:pos="8640"/>
      </w:tabs>
    </w:pPr>
  </w:style>
  <w:style w:type="character" w:customStyle="1" w:styleId="FooterChar">
    <w:name w:val="Footer Char"/>
    <w:basedOn w:val="DefaultParagraphFont"/>
    <w:link w:val="Footer"/>
    <w:uiPriority w:val="99"/>
    <w:rsid w:val="001F4176"/>
  </w:style>
  <w:style w:type="paragraph" w:customStyle="1" w:styleId="BasicParagraph">
    <w:name w:val="[Basic Paragraph]"/>
    <w:basedOn w:val="Normal"/>
    <w:uiPriority w:val="99"/>
    <w:rsid w:val="001F417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1F4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176"/>
    <w:rPr>
      <w:rFonts w:ascii="Lucida Grande" w:hAnsi="Lucida Grande" w:cs="Lucida Grande"/>
      <w:color w:val="616A74"/>
      <w:spacing w:val="-6"/>
      <w:sz w:val="18"/>
      <w:szCs w:val="18"/>
    </w:rPr>
  </w:style>
  <w:style w:type="paragraph" w:customStyle="1" w:styleId="Body">
    <w:name w:val="• Body"/>
    <w:basedOn w:val="Normal"/>
    <w:uiPriority w:val="99"/>
    <w:rsid w:val="00914E14"/>
    <w:pPr>
      <w:widowControl w:val="0"/>
      <w:suppressAutoHyphens/>
      <w:autoSpaceDE w:val="0"/>
      <w:autoSpaceDN w:val="0"/>
      <w:adjustRightInd w:val="0"/>
      <w:spacing w:after="113" w:line="250" w:lineRule="atLeast"/>
      <w:textAlignment w:val="center"/>
    </w:pPr>
    <w:rPr>
      <w:rFonts w:ascii="HelveticaNeue" w:hAnsi="HelveticaNeue" w:cs="HelveticaNeue"/>
      <w:color w:val="000000"/>
      <w:spacing w:val="-7"/>
      <w:sz w:val="20"/>
      <w:szCs w:val="20"/>
      <w:lang w:val="en-GB"/>
    </w:rPr>
  </w:style>
  <w:style w:type="paragraph" w:customStyle="1" w:styleId="ParagraphStyle4">
    <w:name w:val="Paragraph Style 4"/>
    <w:basedOn w:val="Normal"/>
    <w:uiPriority w:val="99"/>
    <w:rsid w:val="00914E14"/>
    <w:pPr>
      <w:widowControl w:val="0"/>
      <w:suppressAutoHyphens/>
      <w:autoSpaceDE w:val="0"/>
      <w:autoSpaceDN w:val="0"/>
      <w:adjustRightInd w:val="0"/>
      <w:spacing w:before="113" w:after="57" w:line="260" w:lineRule="atLeast"/>
      <w:textAlignment w:val="center"/>
    </w:pPr>
    <w:rPr>
      <w:rFonts w:ascii="HelveticaNeue" w:hAnsi="HelveticaNeue" w:cs="HelveticaNeue"/>
      <w:color w:val="000000"/>
      <w:spacing w:val="0"/>
      <w:sz w:val="20"/>
      <w:szCs w:val="20"/>
      <w:lang w:val="en-US"/>
    </w:rPr>
  </w:style>
  <w:style w:type="paragraph" w:customStyle="1" w:styleId="Body0">
    <w:name w:val="Body"/>
    <w:basedOn w:val="Normal"/>
    <w:qFormat/>
    <w:rsid w:val="00603785"/>
    <w:pPr>
      <w:widowControl w:val="0"/>
      <w:suppressAutoHyphens/>
      <w:autoSpaceDE w:val="0"/>
      <w:autoSpaceDN w:val="0"/>
      <w:adjustRightInd w:val="0"/>
      <w:spacing w:after="283" w:line="230" w:lineRule="atLeast"/>
      <w:textAlignment w:val="center"/>
    </w:pPr>
    <w:rPr>
      <w:rFonts w:ascii="TradeGothic Light" w:hAnsi="TradeGothic Light" w:cs="Aller-Light"/>
      <w:color w:val="45545F"/>
      <w:spacing w:val="-4"/>
      <w:sz w:val="18"/>
      <w:szCs w:val="18"/>
      <w:lang w:val="en-GB"/>
    </w:rPr>
  </w:style>
  <w:style w:type="character" w:customStyle="1" w:styleId="ndesc">
    <w:name w:val="ndesc"/>
    <w:basedOn w:val="DefaultParagraphFont"/>
    <w:rsid w:val="002F4AD7"/>
  </w:style>
  <w:style w:type="paragraph" w:styleId="ListParagraph">
    <w:name w:val="List Paragraph"/>
    <w:aliases w:val="Bullet List,5. NOS,Bullets,List Paragraph1,List Paragraph11,Recommendation,Bullet 1,CV text,Dot pt,F5 List Paragraph,Indicator Text,L,List Paragraph Char Char Char,List Paragraph111,List Paragraph2,MAIN CONTENT,Normal numbered,Table text"/>
    <w:basedOn w:val="Normal"/>
    <w:link w:val="ListParagraphChar"/>
    <w:uiPriority w:val="34"/>
    <w:qFormat/>
    <w:rsid w:val="001C1258"/>
    <w:pPr>
      <w:ind w:left="720"/>
    </w:pPr>
    <w:rPr>
      <w:rFonts w:eastAsia="Times New Roman" w:cs="Times New Roman"/>
      <w:spacing w:val="0"/>
      <w:szCs w:val="24"/>
      <w:lang w:eastAsia="en-AU"/>
    </w:rPr>
  </w:style>
  <w:style w:type="character" w:styleId="Hyperlink">
    <w:name w:val="Hyperlink"/>
    <w:basedOn w:val="DefaultParagraphFont"/>
    <w:uiPriority w:val="99"/>
    <w:unhideWhenUsed/>
    <w:rsid w:val="00681F14"/>
    <w:rPr>
      <w:color w:val="0000FF"/>
      <w:u w:val="single"/>
    </w:rPr>
  </w:style>
  <w:style w:type="character" w:customStyle="1" w:styleId="apple-style-span">
    <w:name w:val="apple-style-span"/>
    <w:basedOn w:val="DefaultParagraphFont"/>
    <w:rsid w:val="004B3466"/>
  </w:style>
  <w:style w:type="table" w:styleId="TableGrid">
    <w:name w:val="Table Grid"/>
    <w:basedOn w:val="TableNormal"/>
    <w:uiPriority w:val="59"/>
    <w:rsid w:val="0043538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4F24"/>
    <w:pPr>
      <w:spacing w:before="100" w:beforeAutospacing="1" w:after="100" w:afterAutospacing="1"/>
    </w:pPr>
    <w:rPr>
      <w:rFonts w:cs="Times New Roman"/>
      <w:spacing w:val="0"/>
      <w:szCs w:val="24"/>
      <w:lang w:eastAsia="en-AU"/>
    </w:rPr>
  </w:style>
  <w:style w:type="character" w:styleId="FollowedHyperlink">
    <w:name w:val="FollowedHyperlink"/>
    <w:basedOn w:val="DefaultParagraphFont"/>
    <w:uiPriority w:val="99"/>
    <w:semiHidden/>
    <w:unhideWhenUsed/>
    <w:rsid w:val="00CC2447"/>
    <w:rPr>
      <w:color w:val="800080" w:themeColor="followedHyperlink"/>
      <w:u w:val="single"/>
    </w:rPr>
  </w:style>
  <w:style w:type="character" w:customStyle="1" w:styleId="UnresolvedMention1">
    <w:name w:val="Unresolved Mention1"/>
    <w:basedOn w:val="DefaultParagraphFont"/>
    <w:uiPriority w:val="99"/>
    <w:semiHidden/>
    <w:unhideWhenUsed/>
    <w:rsid w:val="0072472E"/>
    <w:rPr>
      <w:color w:val="605E5C"/>
      <w:shd w:val="clear" w:color="auto" w:fill="E1DFDD"/>
    </w:rPr>
  </w:style>
  <w:style w:type="character" w:customStyle="1" w:styleId="UnresolvedMention2">
    <w:name w:val="Unresolved Mention2"/>
    <w:basedOn w:val="DefaultParagraphFont"/>
    <w:uiPriority w:val="99"/>
    <w:semiHidden/>
    <w:unhideWhenUsed/>
    <w:rsid w:val="00F83AD7"/>
    <w:rPr>
      <w:color w:val="605E5C"/>
      <w:shd w:val="clear" w:color="auto" w:fill="E1DFDD"/>
    </w:rPr>
  </w:style>
  <w:style w:type="paragraph" w:styleId="Revision">
    <w:name w:val="Revision"/>
    <w:hidden/>
    <w:uiPriority w:val="99"/>
    <w:semiHidden/>
    <w:rsid w:val="006646E1"/>
    <w:rPr>
      <w:rFonts w:ascii="Times New Roman" w:hAnsi="Times New Roman"/>
      <w:spacing w:val="-8"/>
      <w:szCs w:val="16"/>
    </w:rPr>
  </w:style>
  <w:style w:type="character" w:customStyle="1" w:styleId="ListParagraphChar">
    <w:name w:val="List Paragraph Char"/>
    <w:aliases w:val="Bullet List Char,5. NOS Char,Bullets Char,List Paragraph1 Char,List Paragraph11 Char,Recommendation Char,Bullet 1 Char,CV text Char,Dot pt Char,F5 List Paragraph Char,Indicator Text Char,L Char,List Paragraph Char Char Char Char"/>
    <w:link w:val="ListParagraph"/>
    <w:uiPriority w:val="34"/>
    <w:locked/>
    <w:rsid w:val="00BC326F"/>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92108">
      <w:bodyDiv w:val="1"/>
      <w:marLeft w:val="0"/>
      <w:marRight w:val="0"/>
      <w:marTop w:val="0"/>
      <w:marBottom w:val="0"/>
      <w:divBdr>
        <w:top w:val="none" w:sz="0" w:space="0" w:color="auto"/>
        <w:left w:val="none" w:sz="0" w:space="0" w:color="auto"/>
        <w:bottom w:val="none" w:sz="0" w:space="0" w:color="auto"/>
        <w:right w:val="none" w:sz="0" w:space="0" w:color="auto"/>
      </w:divBdr>
    </w:div>
    <w:div w:id="60103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ac.org.au/wp-content/uploads/2020/08/Best-Practice-for-Responsible-Digital-Alcohol-Marketing-approved-14-9-1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ac.org.au/wp-content/uploads/2020/09/ABAC-Alcohol-Packaging-Guide-approved-24-September-202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ac.org.au/wp-content/uploads/2020/09/ABAC-Guidance-Notes-approved-24-9-20.pdf" TargetMode="External"/><Relationship Id="rId5" Type="http://schemas.openxmlformats.org/officeDocument/2006/relationships/numbering" Target="numbering.xml"/><Relationship Id="rId15" Type="http://schemas.openxmlformats.org/officeDocument/2006/relationships/hyperlink" Target="http://www.abac.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ac.org.au/wp-content/uploads/2020/10/ABAC-Q3-2020-Quarterly-Report-12-October-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0F5E3EA5FE0D4B8D7C13995E4B9842" ma:contentTypeVersion="6" ma:contentTypeDescription="Create a new document." ma:contentTypeScope="" ma:versionID="7aa9d07cf5ec8f3fbf27092a095f13e7">
  <xsd:schema xmlns:xsd="http://www.w3.org/2001/XMLSchema" xmlns:xs="http://www.w3.org/2001/XMLSchema" xmlns:p="http://schemas.microsoft.com/office/2006/metadata/properties" xmlns:ns3="ff502af1-44bc-4842-a8e7-b2c3cebc6b77" targetNamespace="http://schemas.microsoft.com/office/2006/metadata/properties" ma:root="true" ma:fieldsID="b71cd1a8a68ce56bdbbce5f05e8df2a5" ns3:_="">
    <xsd:import namespace="ff502af1-44bc-4842-a8e7-b2c3cebc6b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02af1-44bc-4842-a8e7-b2c3cebc6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5F7F5-DE3D-40EE-9DF0-9048B0A86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E0353-DAFE-4E7A-A1E7-FB38A5F2D897}">
  <ds:schemaRefs>
    <ds:schemaRef ds:uri="http://schemas.openxmlformats.org/officeDocument/2006/bibliography"/>
  </ds:schemaRefs>
</ds:datastoreItem>
</file>

<file path=customXml/itemProps3.xml><?xml version="1.0" encoding="utf-8"?>
<ds:datastoreItem xmlns:ds="http://schemas.openxmlformats.org/officeDocument/2006/customXml" ds:itemID="{A56DC920-99B9-4459-B9AD-C80EB0F6B996}">
  <ds:schemaRefs>
    <ds:schemaRef ds:uri="http://schemas.microsoft.com/sharepoint/v3/contenttype/forms"/>
  </ds:schemaRefs>
</ds:datastoreItem>
</file>

<file path=customXml/itemProps4.xml><?xml version="1.0" encoding="utf-8"?>
<ds:datastoreItem xmlns:ds="http://schemas.openxmlformats.org/officeDocument/2006/customXml" ds:itemID="{169F3643-5C34-4F34-BE2A-0E25DB36B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02af1-44bc-4842-a8e7-b2c3cebc6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Goosebumps</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Jayne Taylor</cp:lastModifiedBy>
  <cp:revision>4</cp:revision>
  <cp:lastPrinted>2020-01-13T03:10:00Z</cp:lastPrinted>
  <dcterms:created xsi:type="dcterms:W3CDTF">2020-10-06T05:09:00Z</dcterms:created>
  <dcterms:modified xsi:type="dcterms:W3CDTF">2020-10-11T20:02:00Z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0x0101005E0F5E3EA5FE0D4B8D7C13995E4B9842</vt:lpwstr>
  </property>
</Properties>
</file>